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8636" w14:textId="3B65E6E0" w:rsidR="001E5D10" w:rsidRPr="00870C5F" w:rsidRDefault="001E5D10">
      <w:pPr>
        <w:jc w:val="both"/>
        <w:rPr>
          <w:i/>
          <w:sz w:val="20"/>
        </w:rPr>
      </w:pPr>
      <w:bookmarkStart w:id="0" w:name="_Hlk119591043"/>
    </w:p>
    <w:bookmarkEnd w:id="0"/>
    <w:p w14:paraId="4B615FA2" w14:textId="77777777" w:rsidR="001E5D10" w:rsidRPr="00870C5F" w:rsidRDefault="001E5D10">
      <w:pPr>
        <w:pStyle w:val="Default"/>
        <w:rPr>
          <w:rFonts w:ascii="Times New Roman" w:hAnsi="Times New Roman" w:cs="Times New Roman"/>
          <w:sz w:val="20"/>
          <w:szCs w:val="20"/>
        </w:rPr>
      </w:pPr>
    </w:p>
    <w:p w14:paraId="719EAF01" w14:textId="77777777" w:rsidR="001E5D10" w:rsidRPr="00870C5F" w:rsidRDefault="001E5D10">
      <w:pPr>
        <w:pStyle w:val="Default"/>
        <w:rPr>
          <w:rFonts w:ascii="Times New Roman" w:hAnsi="Times New Roman" w:cs="Times New Roman"/>
          <w:sz w:val="20"/>
          <w:szCs w:val="20"/>
        </w:rPr>
      </w:pPr>
    </w:p>
    <w:p w14:paraId="6FAC9B71" w14:textId="56E0F7AB" w:rsidR="001E5D10" w:rsidRPr="00870C5F" w:rsidRDefault="00B51B91">
      <w:pPr>
        <w:jc w:val="center"/>
        <w:rPr>
          <w:b/>
          <w:sz w:val="20"/>
        </w:rPr>
      </w:pPr>
      <w:r w:rsidRPr="00870C5F">
        <w:rPr>
          <w:b/>
          <w:sz w:val="20"/>
        </w:rPr>
        <w:t xml:space="preserve">ADATKEZELÉSI TÁJÉKOZTATÓ </w:t>
      </w:r>
    </w:p>
    <w:p w14:paraId="784BCDA5" w14:textId="1CC8F8C8" w:rsidR="009775C7" w:rsidRPr="00870C5F" w:rsidRDefault="007A74BC" w:rsidP="009775C7">
      <w:pPr>
        <w:jc w:val="center"/>
        <w:rPr>
          <w:bCs/>
          <w:sz w:val="20"/>
        </w:rPr>
      </w:pPr>
      <w:r>
        <w:rPr>
          <w:b/>
          <w:sz w:val="20"/>
        </w:rPr>
        <w:t xml:space="preserve">A politikailag instabil társadalmak pszichológiája </w:t>
      </w:r>
      <w:r w:rsidR="003C1CAF">
        <w:rPr>
          <w:b/>
          <w:sz w:val="20"/>
        </w:rPr>
        <w:t xml:space="preserve">– </w:t>
      </w:r>
      <w:r w:rsidR="003C1CAF" w:rsidRPr="003C1CAF">
        <w:rPr>
          <w:b/>
          <w:sz w:val="20"/>
        </w:rPr>
        <w:t xml:space="preserve">The </w:t>
      </w:r>
      <w:proofErr w:type="spellStart"/>
      <w:r w:rsidR="003C1CAF" w:rsidRPr="003C1CAF">
        <w:rPr>
          <w:b/>
          <w:sz w:val="20"/>
        </w:rPr>
        <w:t>Psychology</w:t>
      </w:r>
      <w:proofErr w:type="spellEnd"/>
      <w:r w:rsidR="003C1CAF" w:rsidRPr="003C1CAF">
        <w:rPr>
          <w:b/>
          <w:sz w:val="20"/>
        </w:rPr>
        <w:t xml:space="preserve"> of </w:t>
      </w:r>
      <w:proofErr w:type="spellStart"/>
      <w:r w:rsidR="003C1CAF" w:rsidRPr="003C1CAF">
        <w:rPr>
          <w:b/>
          <w:sz w:val="20"/>
        </w:rPr>
        <w:t>Politically</w:t>
      </w:r>
      <w:proofErr w:type="spellEnd"/>
      <w:r w:rsidR="003C1CAF" w:rsidRPr="003C1CAF">
        <w:rPr>
          <w:b/>
          <w:sz w:val="20"/>
        </w:rPr>
        <w:t xml:space="preserve"> </w:t>
      </w:r>
      <w:proofErr w:type="spellStart"/>
      <w:r w:rsidR="003C1CAF" w:rsidRPr="003C1CAF">
        <w:rPr>
          <w:b/>
          <w:sz w:val="20"/>
        </w:rPr>
        <w:t>Unstable</w:t>
      </w:r>
      <w:proofErr w:type="spellEnd"/>
      <w:r w:rsidR="003C1CAF" w:rsidRPr="003C1CAF">
        <w:rPr>
          <w:b/>
          <w:sz w:val="20"/>
        </w:rPr>
        <w:t xml:space="preserve"> </w:t>
      </w:r>
      <w:proofErr w:type="spellStart"/>
      <w:r w:rsidR="003C1CAF" w:rsidRPr="003C1CAF">
        <w:rPr>
          <w:b/>
          <w:sz w:val="20"/>
        </w:rPr>
        <w:t>Societies</w:t>
      </w:r>
      <w:proofErr w:type="spellEnd"/>
      <w:r w:rsidR="003C1CAF">
        <w:rPr>
          <w:b/>
          <w:sz w:val="20"/>
        </w:rPr>
        <w:t xml:space="preserve"> – című kötet </w:t>
      </w:r>
      <w:r w:rsidR="009775C7" w:rsidRPr="00870C5F">
        <w:rPr>
          <w:b/>
          <w:sz w:val="20"/>
        </w:rPr>
        <w:t>ELTE PPK ált</w:t>
      </w:r>
      <w:r w:rsidR="0091200F">
        <w:rPr>
          <w:b/>
          <w:sz w:val="20"/>
        </w:rPr>
        <w:t>al</w:t>
      </w:r>
      <w:r w:rsidR="009775C7" w:rsidRPr="00870C5F">
        <w:rPr>
          <w:b/>
          <w:sz w:val="20"/>
        </w:rPr>
        <w:t xml:space="preserve"> szervezett </w:t>
      </w:r>
      <w:r w:rsidR="003C1CAF" w:rsidRPr="009F729B">
        <w:rPr>
          <w:b/>
          <w:sz w:val="20"/>
        </w:rPr>
        <w:t>könyvbemutató</w:t>
      </w:r>
      <w:r w:rsidR="003D0181">
        <w:rPr>
          <w:b/>
          <w:sz w:val="20"/>
        </w:rPr>
        <w:t xml:space="preserve"> rendezvényéhez</w:t>
      </w:r>
    </w:p>
    <w:p w14:paraId="747C7BAE" w14:textId="77777777" w:rsidR="001E5D10" w:rsidRPr="00870C5F" w:rsidRDefault="001E5D10">
      <w:pPr>
        <w:jc w:val="both"/>
        <w:rPr>
          <w:b/>
          <w:bCs/>
          <w:sz w:val="20"/>
        </w:rPr>
      </w:pPr>
    </w:p>
    <w:p w14:paraId="66A1ACD5" w14:textId="584F1150" w:rsidR="001E5D10" w:rsidRPr="00870C5F" w:rsidRDefault="00C05E5B">
      <w:pPr>
        <w:jc w:val="both"/>
        <w:rPr>
          <w:sz w:val="20"/>
        </w:rPr>
      </w:pPr>
      <w:r>
        <w:rPr>
          <w:bCs/>
          <w:sz w:val="20"/>
        </w:rPr>
        <w:t xml:space="preserve">A </w:t>
      </w:r>
      <w:r w:rsidRPr="00C05E5B">
        <w:rPr>
          <w:bCs/>
          <w:sz w:val="20"/>
        </w:rPr>
        <w:t>természetes személyeknek a személyes adatok kezelése tekintetében történő védelméről és az ilyen adatok szabad áramlásáról, valamint a 95/46/EK irányelv hatályon kívül helyezéséről</w:t>
      </w:r>
      <w:r>
        <w:rPr>
          <w:bCs/>
          <w:sz w:val="20"/>
        </w:rPr>
        <w:t xml:space="preserve"> szóló </w:t>
      </w:r>
      <w:r w:rsidR="0091200F" w:rsidRPr="00870C5F">
        <w:rPr>
          <w:sz w:val="20"/>
        </w:rPr>
        <w:t xml:space="preserve">(EU) 2016/679 </w:t>
      </w:r>
      <w:r w:rsidR="0091200F">
        <w:rPr>
          <w:sz w:val="20"/>
        </w:rPr>
        <w:t xml:space="preserve">európai parlamenti és tanácsi </w:t>
      </w:r>
      <w:r w:rsidR="0091200F" w:rsidRPr="00870C5F">
        <w:rPr>
          <w:sz w:val="20"/>
        </w:rPr>
        <w:t>rendelet</w:t>
      </w:r>
      <w:r w:rsidR="0091200F" w:rsidRPr="00870C5F">
        <w:rPr>
          <w:bCs/>
          <w:sz w:val="20"/>
        </w:rPr>
        <w:t xml:space="preserve"> </w:t>
      </w:r>
      <w:r w:rsidR="00B51B91" w:rsidRPr="00870C5F">
        <w:rPr>
          <w:sz w:val="20"/>
        </w:rPr>
        <w:t xml:space="preserve">(a továbbiakban </w:t>
      </w:r>
      <w:r w:rsidR="00B51B91" w:rsidRPr="00870C5F">
        <w:rPr>
          <w:b/>
          <w:sz w:val="20"/>
        </w:rPr>
        <w:t>GDPR</w:t>
      </w:r>
      <w:r w:rsidR="00B51B91" w:rsidRPr="00870C5F">
        <w:rPr>
          <w:sz w:val="20"/>
        </w:rPr>
        <w:t>) 12. cikk (1) bekezdése értelmében az Eötvös Loránd Tudományegyetem tájékoztatja az érintettet</w:t>
      </w:r>
      <w:r w:rsidR="009775C7" w:rsidRPr="00870C5F">
        <w:rPr>
          <w:sz w:val="20"/>
        </w:rPr>
        <w:t xml:space="preserve"> </w:t>
      </w:r>
      <w:r w:rsidR="003C1CAF" w:rsidRPr="00406CCC">
        <w:rPr>
          <w:bCs/>
          <w:i/>
          <w:iCs/>
          <w:sz w:val="20"/>
        </w:rPr>
        <w:t>A politikailag instabil társadalmak pszichológiája</w:t>
      </w:r>
      <w:r w:rsidR="003C1CAF" w:rsidRPr="003C1CAF">
        <w:rPr>
          <w:bCs/>
          <w:sz w:val="20"/>
        </w:rPr>
        <w:t xml:space="preserve"> – The </w:t>
      </w:r>
      <w:proofErr w:type="spellStart"/>
      <w:r w:rsidR="003C1CAF" w:rsidRPr="003C1CAF">
        <w:rPr>
          <w:bCs/>
          <w:sz w:val="20"/>
        </w:rPr>
        <w:t>Psychology</w:t>
      </w:r>
      <w:proofErr w:type="spellEnd"/>
      <w:r w:rsidR="003C1CAF" w:rsidRPr="003C1CAF">
        <w:rPr>
          <w:bCs/>
          <w:sz w:val="20"/>
        </w:rPr>
        <w:t xml:space="preserve"> of </w:t>
      </w:r>
      <w:proofErr w:type="spellStart"/>
      <w:r w:rsidR="003C1CAF" w:rsidRPr="003C1CAF">
        <w:rPr>
          <w:bCs/>
          <w:sz w:val="20"/>
        </w:rPr>
        <w:t>Politically</w:t>
      </w:r>
      <w:proofErr w:type="spellEnd"/>
      <w:r w:rsidR="003C1CAF" w:rsidRPr="003C1CAF">
        <w:rPr>
          <w:bCs/>
          <w:sz w:val="20"/>
        </w:rPr>
        <w:t xml:space="preserve"> </w:t>
      </w:r>
      <w:proofErr w:type="spellStart"/>
      <w:r w:rsidR="003C1CAF" w:rsidRPr="003C1CAF">
        <w:rPr>
          <w:bCs/>
          <w:sz w:val="20"/>
        </w:rPr>
        <w:t>Unstable</w:t>
      </w:r>
      <w:proofErr w:type="spellEnd"/>
      <w:r w:rsidR="003C1CAF" w:rsidRPr="003C1CAF">
        <w:rPr>
          <w:bCs/>
          <w:sz w:val="20"/>
        </w:rPr>
        <w:t xml:space="preserve"> </w:t>
      </w:r>
      <w:proofErr w:type="spellStart"/>
      <w:r w:rsidR="003C1CAF" w:rsidRPr="003C1CAF">
        <w:rPr>
          <w:bCs/>
          <w:sz w:val="20"/>
        </w:rPr>
        <w:t>Societies</w:t>
      </w:r>
      <w:proofErr w:type="spellEnd"/>
      <w:r w:rsidR="003C1CAF" w:rsidRPr="003C1CAF">
        <w:rPr>
          <w:bCs/>
          <w:sz w:val="20"/>
        </w:rPr>
        <w:t xml:space="preserve"> – című kötet</w:t>
      </w:r>
      <w:r w:rsidR="003C1CAF" w:rsidRPr="003C1CAF" w:rsidDel="003C1CAF">
        <w:rPr>
          <w:bCs/>
          <w:sz w:val="20"/>
        </w:rPr>
        <w:t xml:space="preserve"> </w:t>
      </w:r>
      <w:r w:rsidR="009775C7" w:rsidRPr="00870C5F">
        <w:rPr>
          <w:bCs/>
          <w:sz w:val="20"/>
        </w:rPr>
        <w:t>ELTE PPK ált</w:t>
      </w:r>
      <w:r w:rsidR="000416F8">
        <w:rPr>
          <w:bCs/>
          <w:sz w:val="20"/>
        </w:rPr>
        <w:t>al</w:t>
      </w:r>
      <w:r w:rsidR="009775C7" w:rsidRPr="00870C5F">
        <w:rPr>
          <w:bCs/>
          <w:sz w:val="20"/>
        </w:rPr>
        <w:t xml:space="preserve"> szervezett </w:t>
      </w:r>
      <w:r w:rsidR="00DC0506">
        <w:rPr>
          <w:bCs/>
          <w:sz w:val="20"/>
        </w:rPr>
        <w:t>nyilvános könyvbemutatója</w:t>
      </w:r>
      <w:r w:rsidR="009775C7" w:rsidRPr="00870C5F">
        <w:rPr>
          <w:bCs/>
          <w:sz w:val="20"/>
        </w:rPr>
        <w:t xml:space="preserve"> </w:t>
      </w:r>
      <w:r w:rsidR="00B51B91" w:rsidRPr="00870C5F">
        <w:rPr>
          <w:sz w:val="20"/>
        </w:rPr>
        <w:t>kapcsán történő adatkezelésről.</w:t>
      </w:r>
    </w:p>
    <w:p w14:paraId="63705380" w14:textId="77777777" w:rsidR="001E5D10" w:rsidRPr="00870C5F" w:rsidRDefault="001E5D10">
      <w:pPr>
        <w:jc w:val="both"/>
        <w:rPr>
          <w:b/>
          <w:bCs/>
          <w:sz w:val="20"/>
        </w:rPr>
      </w:pPr>
    </w:p>
    <w:p w14:paraId="67403375" w14:textId="77C21438" w:rsidR="001E5D10" w:rsidRPr="00870C5F" w:rsidRDefault="00B51B91">
      <w:pPr>
        <w:jc w:val="both"/>
        <w:rPr>
          <w:b/>
          <w:sz w:val="20"/>
          <w:u w:val="single"/>
        </w:rPr>
      </w:pPr>
      <w:r w:rsidRPr="00870C5F">
        <w:rPr>
          <w:b/>
          <w:sz w:val="20"/>
          <w:u w:val="single"/>
        </w:rPr>
        <w:t>Ki lesz az Ön adatainak kezelésére/feldolgozására feljogosítva?</w:t>
      </w:r>
    </w:p>
    <w:p w14:paraId="2503072B" w14:textId="77777777" w:rsidR="001E5D10" w:rsidRPr="00870C5F" w:rsidRDefault="00B51B91">
      <w:pPr>
        <w:jc w:val="both"/>
        <w:rPr>
          <w:b/>
          <w:sz w:val="20"/>
        </w:rPr>
      </w:pPr>
      <w:r w:rsidRPr="00870C5F">
        <w:rPr>
          <w:b/>
          <w:sz w:val="20"/>
        </w:rPr>
        <w:t xml:space="preserve">Adatkezelő: </w:t>
      </w:r>
    </w:p>
    <w:p w14:paraId="0036B32C" w14:textId="77777777" w:rsidR="001E5D10" w:rsidRPr="00870C5F" w:rsidRDefault="00B51B91">
      <w:pPr>
        <w:jc w:val="both"/>
        <w:rPr>
          <w:b/>
          <w:sz w:val="20"/>
        </w:rPr>
      </w:pPr>
      <w:r w:rsidRPr="00870C5F">
        <w:rPr>
          <w:b/>
          <w:sz w:val="20"/>
        </w:rPr>
        <w:t>Eötvös Loránd Tudományegyetem</w:t>
      </w:r>
    </w:p>
    <w:p w14:paraId="4D845B73" w14:textId="77777777" w:rsidR="001E5D10" w:rsidRPr="00870C5F" w:rsidRDefault="00B51B91">
      <w:pPr>
        <w:jc w:val="both"/>
        <w:rPr>
          <w:sz w:val="20"/>
        </w:rPr>
      </w:pPr>
      <w:r w:rsidRPr="00870C5F">
        <w:rPr>
          <w:sz w:val="20"/>
        </w:rPr>
        <w:t>1053 Budapest, Egyetem tér 1-3.</w:t>
      </w:r>
    </w:p>
    <w:p w14:paraId="1B0182F4" w14:textId="72A2A824" w:rsidR="009775C7" w:rsidRPr="009F729B" w:rsidRDefault="009775C7" w:rsidP="009F729B">
      <w:pPr>
        <w:pStyle w:val="Listaszerbekezds"/>
        <w:shd w:val="clear" w:color="auto" w:fill="FFFFFF" w:themeFill="background1"/>
        <w:spacing w:after="0" w:line="240" w:lineRule="auto"/>
        <w:ind w:left="142"/>
        <w:jc w:val="both"/>
        <w:rPr>
          <w:rFonts w:ascii="Times New Roman" w:hAnsi="Times New Roman"/>
          <w:b/>
          <w:bCs/>
          <w:sz w:val="20"/>
          <w:szCs w:val="20"/>
        </w:rPr>
      </w:pPr>
      <w:r w:rsidRPr="009F729B">
        <w:rPr>
          <w:rFonts w:ascii="Times New Roman" w:hAnsi="Times New Roman"/>
          <w:b/>
          <w:bCs/>
          <w:sz w:val="20"/>
          <w:szCs w:val="20"/>
        </w:rPr>
        <w:t xml:space="preserve">Felelős szervezeti egység: </w:t>
      </w:r>
      <w:r w:rsidR="009F729B" w:rsidRPr="009F729B">
        <w:rPr>
          <w:rFonts w:ascii="Times New Roman" w:hAnsi="Times New Roman"/>
          <w:b/>
          <w:bCs/>
          <w:sz w:val="20"/>
          <w:szCs w:val="20"/>
        </w:rPr>
        <w:t>PPK Pszichológiai Intézet</w:t>
      </w:r>
    </w:p>
    <w:p w14:paraId="240991F9" w14:textId="4FA8A8A9" w:rsidR="009775C7" w:rsidRPr="009F729B" w:rsidRDefault="009775C7" w:rsidP="009F729B">
      <w:pPr>
        <w:pStyle w:val="Listaszerbekezds"/>
        <w:shd w:val="clear" w:color="auto" w:fill="FFFFFF" w:themeFill="background1"/>
        <w:spacing w:after="0" w:line="240" w:lineRule="auto"/>
        <w:ind w:left="142"/>
        <w:jc w:val="both"/>
        <w:rPr>
          <w:rFonts w:ascii="Times New Roman" w:eastAsia="Times New Roman" w:hAnsi="Times New Roman"/>
          <w:sz w:val="20"/>
          <w:szCs w:val="20"/>
          <w:lang w:eastAsia="hu-HU"/>
        </w:rPr>
      </w:pPr>
      <w:r w:rsidRPr="009F729B">
        <w:rPr>
          <w:rFonts w:ascii="Times New Roman" w:eastAsia="Times New Roman" w:hAnsi="Times New Roman"/>
          <w:sz w:val="20"/>
          <w:szCs w:val="20"/>
          <w:lang w:eastAsia="hu-HU"/>
        </w:rPr>
        <w:t xml:space="preserve">Címe: </w:t>
      </w:r>
      <w:r w:rsidR="009F729B" w:rsidRPr="009F729B">
        <w:rPr>
          <w:rFonts w:ascii="Times New Roman" w:eastAsia="Times New Roman" w:hAnsi="Times New Roman"/>
          <w:sz w:val="20"/>
          <w:szCs w:val="20"/>
          <w:lang w:eastAsia="hu-HU"/>
        </w:rPr>
        <w:t>1064, Budapest, Izabella u. 46.</w:t>
      </w:r>
    </w:p>
    <w:p w14:paraId="1E31D44D" w14:textId="3436A98F" w:rsidR="009775C7" w:rsidRPr="009F729B" w:rsidRDefault="009775C7" w:rsidP="009F729B">
      <w:pPr>
        <w:pStyle w:val="Listaszerbekezds"/>
        <w:shd w:val="clear" w:color="auto" w:fill="FFFFFF" w:themeFill="background1"/>
        <w:spacing w:after="0" w:line="240" w:lineRule="auto"/>
        <w:ind w:left="142"/>
        <w:jc w:val="both"/>
        <w:rPr>
          <w:rFonts w:ascii="Times New Roman" w:eastAsia="Times New Roman" w:hAnsi="Times New Roman"/>
          <w:sz w:val="20"/>
          <w:szCs w:val="20"/>
          <w:lang w:eastAsia="hu-HU"/>
        </w:rPr>
      </w:pPr>
      <w:r w:rsidRPr="009F729B">
        <w:rPr>
          <w:rFonts w:ascii="Times New Roman" w:eastAsia="Times New Roman" w:hAnsi="Times New Roman"/>
          <w:sz w:val="20"/>
          <w:szCs w:val="20"/>
          <w:lang w:eastAsia="hu-HU"/>
        </w:rPr>
        <w:t xml:space="preserve">Képviselője: </w:t>
      </w:r>
      <w:r w:rsidR="009F729B" w:rsidRPr="009F729B">
        <w:rPr>
          <w:rFonts w:ascii="Times New Roman" w:eastAsia="Times New Roman" w:hAnsi="Times New Roman"/>
          <w:sz w:val="20"/>
          <w:szCs w:val="20"/>
          <w:lang w:eastAsia="hu-HU"/>
        </w:rPr>
        <w:t>Kende Anna</w:t>
      </w:r>
    </w:p>
    <w:p w14:paraId="78AA5573" w14:textId="4937FEB4" w:rsidR="009775C7" w:rsidRPr="00870C5F" w:rsidRDefault="009775C7" w:rsidP="009F729B">
      <w:pPr>
        <w:pStyle w:val="Listaszerbekezds"/>
        <w:shd w:val="clear" w:color="auto" w:fill="FFFFFF" w:themeFill="background1"/>
        <w:spacing w:after="0" w:line="240" w:lineRule="auto"/>
        <w:ind w:left="142"/>
        <w:jc w:val="both"/>
        <w:rPr>
          <w:rFonts w:ascii="Times New Roman" w:hAnsi="Times New Roman"/>
          <w:sz w:val="20"/>
          <w:szCs w:val="20"/>
        </w:rPr>
      </w:pPr>
      <w:r w:rsidRPr="009F729B">
        <w:rPr>
          <w:rFonts w:ascii="Times New Roman" w:eastAsia="Times New Roman" w:hAnsi="Times New Roman"/>
          <w:sz w:val="20"/>
          <w:szCs w:val="20"/>
          <w:lang w:eastAsia="hu-HU"/>
        </w:rPr>
        <w:t>Kapcsolattartó neve és elérhetősége (telefon, e-mail):</w:t>
      </w:r>
      <w:r w:rsidR="009F729B" w:rsidRPr="009F729B">
        <w:rPr>
          <w:rFonts w:ascii="Times New Roman" w:eastAsia="Times New Roman" w:hAnsi="Times New Roman"/>
          <w:sz w:val="20"/>
          <w:szCs w:val="20"/>
          <w:lang w:eastAsia="hu-HU"/>
        </w:rPr>
        <w:t xml:space="preserve"> Portörő Péter, 461-2600/5669, portoro.peter@ppk.elte.hu</w:t>
      </w:r>
      <w:r w:rsidRPr="00870C5F">
        <w:t xml:space="preserve"> </w:t>
      </w:r>
    </w:p>
    <w:p w14:paraId="5A1449DE" w14:textId="77777777" w:rsidR="00222D1A" w:rsidRDefault="00222D1A">
      <w:pPr>
        <w:jc w:val="both"/>
        <w:rPr>
          <w:bCs/>
          <w:sz w:val="20"/>
        </w:rPr>
      </w:pPr>
    </w:p>
    <w:p w14:paraId="1CC7E543" w14:textId="77777777" w:rsidR="001E5D10" w:rsidRDefault="001E5D10">
      <w:pPr>
        <w:jc w:val="both"/>
        <w:rPr>
          <w:bCs/>
          <w:sz w:val="20"/>
        </w:rPr>
      </w:pPr>
    </w:p>
    <w:p w14:paraId="3BB30BF7" w14:textId="77777777" w:rsidR="001E5D10" w:rsidRPr="009775C7" w:rsidRDefault="00B51B91" w:rsidP="00303F30">
      <w:pPr>
        <w:pStyle w:val="Listaszerbekezds"/>
        <w:numPr>
          <w:ilvl w:val="0"/>
          <w:numId w:val="1"/>
        </w:numPr>
        <w:jc w:val="both"/>
        <w:rPr>
          <w:rFonts w:ascii="Times New Roman" w:hAnsi="Times New Roman"/>
          <w:b/>
          <w:bCs/>
          <w:sz w:val="20"/>
          <w:szCs w:val="20"/>
        </w:rPr>
      </w:pPr>
      <w:r w:rsidRPr="009775C7">
        <w:rPr>
          <w:rFonts w:ascii="Times New Roman" w:hAnsi="Times New Roman"/>
          <w:b/>
          <w:bCs/>
          <w:sz w:val="20"/>
          <w:szCs w:val="20"/>
        </w:rPr>
        <w:t>FÉNYKÉP, FILMFELVÉTEL KÉSZÍTÉSE, FELHASZNÁLÁSA</w:t>
      </w:r>
    </w:p>
    <w:tbl>
      <w:tblPr>
        <w:tblStyle w:val="Rcsostblzat"/>
        <w:tblW w:w="8954" w:type="dxa"/>
        <w:tblInd w:w="108" w:type="dxa"/>
        <w:tblLook w:val="04A0" w:firstRow="1" w:lastRow="0" w:firstColumn="1" w:lastColumn="0" w:noHBand="0" w:noVBand="1"/>
      </w:tblPr>
      <w:tblGrid>
        <w:gridCol w:w="2880"/>
        <w:gridCol w:w="6074"/>
      </w:tblGrid>
      <w:tr w:rsidR="001E5D10" w14:paraId="4886A0DE" w14:textId="77777777" w:rsidTr="003D2448">
        <w:trPr>
          <w:trHeight w:val="373"/>
        </w:trPr>
        <w:tc>
          <w:tcPr>
            <w:tcW w:w="2880" w:type="dxa"/>
          </w:tcPr>
          <w:p w14:paraId="23904371" w14:textId="77777777" w:rsidR="001E5D10" w:rsidRDefault="00B51B91">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074" w:type="dxa"/>
          </w:tcPr>
          <w:p w14:paraId="70780C8E" w14:textId="05FE6093" w:rsidR="001E5D10" w:rsidRDefault="009775C7">
            <w:pPr>
              <w:jc w:val="both"/>
              <w:rPr>
                <w:b/>
                <w:bCs/>
                <w:sz w:val="20"/>
              </w:rPr>
            </w:pPr>
            <w:r w:rsidRPr="000F1254">
              <w:rPr>
                <w:sz w:val="20"/>
              </w:rPr>
              <w:t>Az Ön képmása</w:t>
            </w:r>
            <w:r w:rsidR="000818FF">
              <w:rPr>
                <w:sz w:val="20"/>
              </w:rPr>
              <w:t>, illetve a</w:t>
            </w:r>
            <w:r w:rsidR="00E45139">
              <w:rPr>
                <w:sz w:val="20"/>
              </w:rPr>
              <w:t xml:space="preserve">z Önről készült képen </w:t>
            </w:r>
            <w:r w:rsidRPr="000F1254">
              <w:rPr>
                <w:sz w:val="20"/>
              </w:rPr>
              <w:t xml:space="preserve">szereplő </w:t>
            </w:r>
            <w:r w:rsidR="004012CD">
              <w:rPr>
                <w:sz w:val="20"/>
              </w:rPr>
              <w:t xml:space="preserve">környezet és </w:t>
            </w:r>
            <w:r w:rsidRPr="000F1254">
              <w:rPr>
                <w:sz w:val="20"/>
              </w:rPr>
              <w:t>egyéb személyes adatok</w:t>
            </w:r>
            <w:r>
              <w:rPr>
                <w:sz w:val="20"/>
              </w:rPr>
              <w:t>, amiket Ön esetlegesen megoszt a rendezvény során.</w:t>
            </w:r>
          </w:p>
        </w:tc>
      </w:tr>
      <w:tr w:rsidR="001E5D10" w14:paraId="548E9171" w14:textId="77777777" w:rsidTr="003D2448">
        <w:tc>
          <w:tcPr>
            <w:tcW w:w="2880" w:type="dxa"/>
          </w:tcPr>
          <w:p w14:paraId="6FD63319" w14:textId="77777777" w:rsidR="001E5D10" w:rsidRDefault="00B51B91">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074" w:type="dxa"/>
          </w:tcPr>
          <w:p w14:paraId="776AC42F" w14:textId="36E720BF" w:rsidR="009775C7" w:rsidRPr="001677A8" w:rsidRDefault="009775C7" w:rsidP="009775C7">
            <w:pPr>
              <w:jc w:val="both"/>
              <w:rPr>
                <w:bCs/>
                <w:sz w:val="20"/>
              </w:rPr>
            </w:pPr>
            <w:r w:rsidRPr="001677A8">
              <w:rPr>
                <w:bCs/>
                <w:sz w:val="20"/>
              </w:rPr>
              <w:t xml:space="preserve">A </w:t>
            </w:r>
            <w:r w:rsidR="003D0181">
              <w:rPr>
                <w:bCs/>
                <w:sz w:val="20"/>
              </w:rPr>
              <w:t>könyv</w:t>
            </w:r>
            <w:r w:rsidR="009F3974">
              <w:rPr>
                <w:bCs/>
                <w:sz w:val="20"/>
              </w:rPr>
              <w:t>bemutató</w:t>
            </w:r>
            <w:r w:rsidRPr="001677A8">
              <w:rPr>
                <w:bCs/>
                <w:sz w:val="20"/>
              </w:rPr>
              <w:t xml:space="preserve"> dokumentálása, </w:t>
            </w:r>
            <w:r w:rsidR="009F3974">
              <w:rPr>
                <w:bCs/>
                <w:sz w:val="20"/>
              </w:rPr>
              <w:t xml:space="preserve">a könyv </w:t>
            </w:r>
            <w:r w:rsidRPr="001677A8">
              <w:rPr>
                <w:bCs/>
                <w:sz w:val="20"/>
              </w:rPr>
              <w:t>népszerűsítése.</w:t>
            </w:r>
            <w:r>
              <w:rPr>
                <w:bCs/>
                <w:sz w:val="20"/>
              </w:rPr>
              <w:t xml:space="preserve"> </w:t>
            </w:r>
            <w:r w:rsidRPr="001677A8">
              <w:rPr>
                <w:bCs/>
                <w:sz w:val="20"/>
              </w:rPr>
              <w:t xml:space="preserve">A </w:t>
            </w:r>
            <w:r w:rsidR="009F3974">
              <w:rPr>
                <w:bCs/>
                <w:sz w:val="20"/>
              </w:rPr>
              <w:t>könyvbemutató</w:t>
            </w:r>
            <w:r w:rsidRPr="001677A8">
              <w:rPr>
                <w:bCs/>
                <w:sz w:val="20"/>
              </w:rPr>
              <w:t xml:space="preserve"> közérdekű archiválása. Adatait a rendezvény szervezéséhez és lebonyolításához, a rendezvényről készült képeket az egyetemi események népszerűsítésére, valamint közvetítésére használjuk fel</w:t>
            </w:r>
            <w:r>
              <w:rPr>
                <w:bCs/>
                <w:sz w:val="20"/>
              </w:rPr>
              <w:t>.</w:t>
            </w:r>
          </w:p>
          <w:p w14:paraId="64D96DCB" w14:textId="774737BA" w:rsidR="007C5C14" w:rsidRPr="00D27462" w:rsidRDefault="009775C7" w:rsidP="006C3772">
            <w:pPr>
              <w:jc w:val="both"/>
              <w:rPr>
                <w:b/>
                <w:sz w:val="20"/>
                <w:u w:val="single"/>
              </w:rPr>
            </w:pPr>
            <w:r w:rsidRPr="001677A8">
              <w:rPr>
                <w:sz w:val="20"/>
              </w:rPr>
              <w:t>A kép</w:t>
            </w:r>
            <w:r w:rsidR="003D4002">
              <w:rPr>
                <w:sz w:val="20"/>
              </w:rPr>
              <w:t>más</w:t>
            </w:r>
            <w:r w:rsidR="00F34B49">
              <w:rPr>
                <w:sz w:val="20"/>
              </w:rPr>
              <w:t xml:space="preserve"> </w:t>
            </w:r>
            <w:r w:rsidRPr="001677A8">
              <w:rPr>
                <w:sz w:val="20"/>
              </w:rPr>
              <w:t>felhasználására az alábbiak szerint kerül sor</w:t>
            </w:r>
            <w:r w:rsidRPr="001677A8">
              <w:rPr>
                <w:bCs/>
                <w:sz w:val="20"/>
              </w:rPr>
              <w:t xml:space="preserve">: A képek a </w:t>
            </w:r>
            <w:r w:rsidRPr="00406CCC">
              <w:rPr>
                <w:bCs/>
                <w:sz w:val="20"/>
              </w:rPr>
              <w:t>ppk.elte.hu, elte.hu, valamint a facebook.com</w:t>
            </w:r>
            <w:r w:rsidR="00F34B49">
              <w:rPr>
                <w:bCs/>
                <w:sz w:val="20"/>
              </w:rPr>
              <w:t xml:space="preserve"> </w:t>
            </w:r>
            <w:r w:rsidRPr="001677A8">
              <w:rPr>
                <w:bCs/>
                <w:sz w:val="20"/>
              </w:rPr>
              <w:t>címeken keresztül</w:t>
            </w:r>
            <w:r w:rsidR="001B0093">
              <w:rPr>
                <w:bCs/>
                <w:sz w:val="20"/>
              </w:rPr>
              <w:t xml:space="preserve"> lesznek</w:t>
            </w:r>
            <w:r w:rsidRPr="001677A8">
              <w:rPr>
                <w:bCs/>
                <w:sz w:val="20"/>
              </w:rPr>
              <w:t xml:space="preserve"> elérhetők.</w:t>
            </w:r>
          </w:p>
          <w:p w14:paraId="4DEB3CF6" w14:textId="0799C5C9" w:rsidR="006C3772" w:rsidRDefault="006C3772" w:rsidP="00266876">
            <w:pPr>
              <w:jc w:val="both"/>
              <w:rPr>
                <w:bCs/>
                <w:sz w:val="20"/>
              </w:rPr>
            </w:pPr>
          </w:p>
        </w:tc>
      </w:tr>
      <w:tr w:rsidR="001E5D10" w14:paraId="1AD86B30" w14:textId="77777777" w:rsidTr="003D2448">
        <w:trPr>
          <w:trHeight w:val="1134"/>
        </w:trPr>
        <w:tc>
          <w:tcPr>
            <w:tcW w:w="2880" w:type="dxa"/>
          </w:tcPr>
          <w:p w14:paraId="7C6E815A" w14:textId="77777777" w:rsidR="001E5D10" w:rsidRDefault="00B51B91">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074" w:type="dxa"/>
          </w:tcPr>
          <w:p w14:paraId="40B5A413" w14:textId="77777777" w:rsidR="003D4002" w:rsidRDefault="0080396A" w:rsidP="0080396A">
            <w:pPr>
              <w:jc w:val="both"/>
              <w:rPr>
                <w:b/>
                <w:sz w:val="20"/>
              </w:rPr>
            </w:pPr>
            <w:r w:rsidRPr="009775C7">
              <w:rPr>
                <w:b/>
                <w:bCs/>
                <w:sz w:val="20"/>
              </w:rPr>
              <w:t>GDPR 6. cikk (1)</w:t>
            </w:r>
            <w:r w:rsidR="003D4002">
              <w:rPr>
                <w:b/>
                <w:bCs/>
                <w:sz w:val="20"/>
              </w:rPr>
              <w:t xml:space="preserve"> </w:t>
            </w:r>
            <w:proofErr w:type="spellStart"/>
            <w:r w:rsidR="003D4002">
              <w:rPr>
                <w:b/>
                <w:bCs/>
                <w:sz w:val="20"/>
              </w:rPr>
              <w:t>bek</w:t>
            </w:r>
            <w:proofErr w:type="spellEnd"/>
            <w:r w:rsidR="003D4002">
              <w:rPr>
                <w:b/>
                <w:bCs/>
                <w:sz w:val="20"/>
              </w:rPr>
              <w:t>.</w:t>
            </w:r>
            <w:r w:rsidRPr="009775C7">
              <w:rPr>
                <w:b/>
                <w:bCs/>
                <w:sz w:val="20"/>
              </w:rPr>
              <w:t xml:space="preserve"> </w:t>
            </w:r>
            <w:r w:rsidRPr="005A7AA3">
              <w:rPr>
                <w:b/>
                <w:bCs/>
                <w:i/>
                <w:iCs/>
                <w:sz w:val="20"/>
              </w:rPr>
              <w:t>e)</w:t>
            </w:r>
            <w:r w:rsidRPr="005A7AA3">
              <w:rPr>
                <w:b/>
                <w:sz w:val="20"/>
              </w:rPr>
              <w:t xml:space="preserve"> </w:t>
            </w:r>
            <w:r w:rsidR="003D4002" w:rsidRPr="005A7AA3">
              <w:rPr>
                <w:b/>
                <w:sz w:val="20"/>
              </w:rPr>
              <w:t>pont</w:t>
            </w:r>
            <w:r w:rsidR="003D4002">
              <w:rPr>
                <w:b/>
                <w:sz w:val="20"/>
              </w:rPr>
              <w:t>.</w:t>
            </w:r>
          </w:p>
          <w:p w14:paraId="0B84666E" w14:textId="68F84D92" w:rsidR="0080396A" w:rsidRPr="009775C7" w:rsidRDefault="003D4002" w:rsidP="0080396A">
            <w:pPr>
              <w:jc w:val="both"/>
              <w:rPr>
                <w:bCs/>
                <w:sz w:val="20"/>
              </w:rPr>
            </w:pPr>
            <w:r>
              <w:rPr>
                <w:bCs/>
                <w:sz w:val="20"/>
              </w:rPr>
              <w:t>A</w:t>
            </w:r>
            <w:r w:rsidR="0080396A" w:rsidRPr="009775C7">
              <w:rPr>
                <w:bCs/>
                <w:sz w:val="20"/>
              </w:rPr>
              <w:t>z adatkezelés közérdekű feladat végrehajtásához szükséges</w:t>
            </w:r>
            <w:r>
              <w:rPr>
                <w:bCs/>
                <w:sz w:val="20"/>
              </w:rPr>
              <w:t>.</w:t>
            </w:r>
            <w:r w:rsidR="0080396A" w:rsidRPr="009775C7">
              <w:rPr>
                <w:bCs/>
                <w:sz w:val="20"/>
              </w:rPr>
              <w:t xml:space="preserve"> </w:t>
            </w:r>
            <w:r>
              <w:rPr>
                <w:bCs/>
                <w:sz w:val="20"/>
              </w:rPr>
              <w:t>A</w:t>
            </w:r>
            <w:r w:rsidR="0080396A" w:rsidRPr="009775C7">
              <w:rPr>
                <w:bCs/>
                <w:sz w:val="20"/>
              </w:rPr>
              <w:t xml:space="preserve"> felsőoktatási intézmény az alaptevékenységéből származó szellemi értékek közösségi célú megismertetésével és gazdasági hasznosításával hozzájárul a térsége társadalmi és gazdasági fejlődéséhez </w:t>
            </w:r>
            <w:r>
              <w:rPr>
                <w:bCs/>
                <w:sz w:val="20"/>
              </w:rPr>
              <w:t>[a n</w:t>
            </w:r>
            <w:r w:rsidR="0080396A" w:rsidRPr="009775C7">
              <w:rPr>
                <w:bCs/>
                <w:sz w:val="20"/>
              </w:rPr>
              <w:t xml:space="preserve">emzeti felsőoktatásról szóló 2011. évi CCIV. törvény </w:t>
            </w:r>
            <w:r>
              <w:rPr>
                <w:bCs/>
                <w:sz w:val="20"/>
              </w:rPr>
              <w:t xml:space="preserve">(a továbbiakban: </w:t>
            </w:r>
            <w:proofErr w:type="spellStart"/>
            <w:r>
              <w:rPr>
                <w:bCs/>
                <w:sz w:val="20"/>
              </w:rPr>
              <w:t>Nftv</w:t>
            </w:r>
            <w:proofErr w:type="spellEnd"/>
            <w:r>
              <w:rPr>
                <w:bCs/>
                <w:sz w:val="20"/>
              </w:rPr>
              <w:t xml:space="preserve">.) </w:t>
            </w:r>
            <w:r w:rsidR="0080396A" w:rsidRPr="009775C7">
              <w:rPr>
                <w:bCs/>
                <w:sz w:val="20"/>
              </w:rPr>
              <w:t>2.</w:t>
            </w:r>
            <w:r>
              <w:rPr>
                <w:bCs/>
                <w:sz w:val="20"/>
              </w:rPr>
              <w:t xml:space="preserve"> </w:t>
            </w:r>
            <w:r w:rsidR="0080396A" w:rsidRPr="009775C7">
              <w:rPr>
                <w:bCs/>
                <w:sz w:val="20"/>
              </w:rPr>
              <w:t>§ (5a) bekezdés</w:t>
            </w:r>
            <w:r>
              <w:rPr>
                <w:bCs/>
                <w:sz w:val="20"/>
              </w:rPr>
              <w:t>]</w:t>
            </w:r>
            <w:r w:rsidR="0080396A" w:rsidRPr="009775C7">
              <w:rPr>
                <w:bCs/>
                <w:sz w:val="20"/>
              </w:rPr>
              <w:t>; az adatkezelés továbbá a felsőoktatási intézménynek a tudomány társadalmi elismertségének növelésével kapcsolatos feladatának (</w:t>
            </w:r>
            <w:proofErr w:type="spellStart"/>
            <w:r w:rsidR="0080396A" w:rsidRPr="009775C7">
              <w:rPr>
                <w:bCs/>
                <w:sz w:val="20"/>
              </w:rPr>
              <w:t>Nftv</w:t>
            </w:r>
            <w:proofErr w:type="spellEnd"/>
            <w:r w:rsidR="0080396A" w:rsidRPr="009775C7">
              <w:rPr>
                <w:bCs/>
                <w:sz w:val="20"/>
              </w:rPr>
              <w:t>. 11.</w:t>
            </w:r>
            <w:r>
              <w:rPr>
                <w:bCs/>
                <w:sz w:val="20"/>
              </w:rPr>
              <w:t xml:space="preserve"> </w:t>
            </w:r>
            <w:r w:rsidR="0080396A" w:rsidRPr="009775C7">
              <w:rPr>
                <w:bCs/>
                <w:sz w:val="20"/>
              </w:rPr>
              <w:t>§) végrehajtásához szükséges.</w:t>
            </w:r>
          </w:p>
          <w:p w14:paraId="184FD84E" w14:textId="77777777" w:rsidR="001E5D10" w:rsidRPr="0057605F" w:rsidRDefault="0080396A" w:rsidP="0080396A">
            <w:pPr>
              <w:jc w:val="both"/>
              <w:rPr>
                <w:sz w:val="20"/>
              </w:rPr>
            </w:pPr>
            <w:r w:rsidRPr="009775C7">
              <w:rPr>
                <w:sz w:val="20"/>
              </w:rPr>
              <w:t xml:space="preserve">Ön, mint érintett, jogosult arra, hogy a saját helyzetével kapcsolatos okokból </w:t>
            </w:r>
            <w:r w:rsidRPr="009775C7">
              <w:rPr>
                <w:b/>
                <w:sz w:val="20"/>
              </w:rPr>
              <w:t>bármikor tiltakozzon</w:t>
            </w:r>
            <w:r w:rsidRPr="009775C7">
              <w:rPr>
                <w:sz w:val="20"/>
              </w:rPr>
              <w:t xml:space="preserve"> személyes adatainak a fenti kezelése ellen. Tiltakozása esetén az adatkezelő a személyes adatokat nem kezelheti tovább, kivéve, ha bizonyítja, hogy az adatkezelést olyan kényszerítő </w:t>
            </w:r>
            <w:proofErr w:type="spellStart"/>
            <w:r w:rsidRPr="009775C7">
              <w:rPr>
                <w:sz w:val="20"/>
              </w:rPr>
              <w:t>erejű</w:t>
            </w:r>
            <w:proofErr w:type="spellEnd"/>
            <w:r w:rsidRPr="009775C7">
              <w:rPr>
                <w:sz w:val="20"/>
              </w:rPr>
              <w:t xml:space="preserve"> jogos okok indokolják, amelyek elsőbbséget élveznek az Ön érdekeivel, jogaival és szabadságaival szemben, vagy amelyek jogi igények előterjesztéséhez, érvényesítéséhez vagy védelméhez kapcsolódnak</w:t>
            </w:r>
            <w:r w:rsidR="001D7A52" w:rsidRPr="009775C7">
              <w:rPr>
                <w:sz w:val="20"/>
              </w:rPr>
              <w:t>.</w:t>
            </w:r>
          </w:p>
          <w:p w14:paraId="63FA77F2" w14:textId="5500BC97" w:rsidR="001D7A52" w:rsidRDefault="001D7A52" w:rsidP="0080396A">
            <w:pPr>
              <w:jc w:val="both"/>
              <w:rPr>
                <w:bCs/>
                <w:sz w:val="20"/>
              </w:rPr>
            </w:pPr>
          </w:p>
        </w:tc>
      </w:tr>
      <w:tr w:rsidR="001E5D10" w14:paraId="4025D153" w14:textId="77777777" w:rsidTr="003D2448">
        <w:tc>
          <w:tcPr>
            <w:tcW w:w="2880" w:type="dxa"/>
          </w:tcPr>
          <w:p w14:paraId="7B94D5F8" w14:textId="77777777" w:rsidR="001E5D10" w:rsidRDefault="00B51B91">
            <w:pPr>
              <w:pStyle w:val="Listaszerbekezds"/>
              <w:ind w:left="0"/>
              <w:jc w:val="both"/>
              <w:rPr>
                <w:rFonts w:ascii="Times New Roman" w:hAnsi="Times New Roman"/>
                <w:b/>
                <w:bCs/>
                <w:sz w:val="20"/>
                <w:szCs w:val="20"/>
              </w:rPr>
            </w:pPr>
            <w:r>
              <w:rPr>
                <w:rFonts w:ascii="Times New Roman" w:hAnsi="Times New Roman"/>
                <w:b/>
                <w:bCs/>
                <w:sz w:val="20"/>
                <w:szCs w:val="20"/>
              </w:rPr>
              <w:t>Időtartam</w:t>
            </w:r>
          </w:p>
        </w:tc>
        <w:tc>
          <w:tcPr>
            <w:tcW w:w="6074" w:type="dxa"/>
          </w:tcPr>
          <w:p w14:paraId="17E17A84" w14:textId="09966931" w:rsidR="001E5D10" w:rsidRPr="009775C7" w:rsidRDefault="00B51B91">
            <w:pPr>
              <w:pStyle w:val="Listaszerbekezds"/>
              <w:ind w:left="0"/>
              <w:jc w:val="both"/>
              <w:rPr>
                <w:rFonts w:ascii="Times New Roman" w:hAnsi="Times New Roman"/>
                <w:b/>
                <w:bCs/>
                <w:sz w:val="20"/>
                <w:szCs w:val="20"/>
              </w:rPr>
            </w:pPr>
            <w:r w:rsidRPr="00B60CF4">
              <w:rPr>
                <w:rFonts w:ascii="Times New Roman" w:hAnsi="Times New Roman"/>
                <w:sz w:val="20"/>
                <w:szCs w:val="20"/>
              </w:rPr>
              <w:t xml:space="preserve">A </w:t>
            </w:r>
            <w:r w:rsidR="003D4002" w:rsidRPr="00B60CF4">
              <w:rPr>
                <w:rFonts w:ascii="Times New Roman" w:hAnsi="Times New Roman"/>
                <w:sz w:val="20"/>
                <w:szCs w:val="20"/>
              </w:rPr>
              <w:t>fenti adatok kezelése a képmást</w:t>
            </w:r>
            <w:r w:rsidR="00FC3440" w:rsidRPr="00B60CF4">
              <w:rPr>
                <w:rFonts w:ascii="Times New Roman" w:hAnsi="Times New Roman"/>
                <w:sz w:val="20"/>
                <w:szCs w:val="20"/>
              </w:rPr>
              <w:t xml:space="preserve"> </w:t>
            </w:r>
            <w:r w:rsidRPr="00B60CF4">
              <w:rPr>
                <w:rFonts w:ascii="Times New Roman" w:hAnsi="Times New Roman"/>
                <w:sz w:val="20"/>
                <w:szCs w:val="20"/>
              </w:rPr>
              <w:t>felhasználó cikk tárolásáig</w:t>
            </w:r>
            <w:r w:rsidR="00757FAB" w:rsidRPr="00B60CF4">
              <w:rPr>
                <w:rFonts w:ascii="Times New Roman" w:hAnsi="Times New Roman"/>
                <w:sz w:val="20"/>
                <w:szCs w:val="20"/>
              </w:rPr>
              <w:t>, vagy az érintett adatkezelés</w:t>
            </w:r>
            <w:r w:rsidR="009F062A" w:rsidRPr="00B60CF4">
              <w:rPr>
                <w:rFonts w:ascii="Times New Roman" w:hAnsi="Times New Roman"/>
                <w:sz w:val="20"/>
                <w:szCs w:val="20"/>
              </w:rPr>
              <w:t>éhez való</w:t>
            </w:r>
            <w:r w:rsidR="00757FAB" w:rsidRPr="00B60CF4">
              <w:rPr>
                <w:rFonts w:ascii="Times New Roman" w:hAnsi="Times New Roman"/>
                <w:sz w:val="20"/>
                <w:szCs w:val="20"/>
              </w:rPr>
              <w:t xml:space="preserve"> hozzájárulás visszavonásáig</w:t>
            </w:r>
            <w:r w:rsidR="003D4002" w:rsidRPr="00B60CF4">
              <w:rPr>
                <w:rFonts w:ascii="Times New Roman" w:hAnsi="Times New Roman"/>
                <w:sz w:val="20"/>
                <w:szCs w:val="20"/>
              </w:rPr>
              <w:t xml:space="preserve"> történik</w:t>
            </w:r>
            <w:r w:rsidRPr="00B60CF4">
              <w:rPr>
                <w:rFonts w:ascii="Times New Roman" w:hAnsi="Times New Roman"/>
                <w:sz w:val="20"/>
                <w:szCs w:val="20"/>
              </w:rPr>
              <w:t>.</w:t>
            </w:r>
          </w:p>
        </w:tc>
      </w:tr>
      <w:tr w:rsidR="006D138B" w14:paraId="210B659C" w14:textId="77777777" w:rsidTr="003D2448">
        <w:tc>
          <w:tcPr>
            <w:tcW w:w="2880" w:type="dxa"/>
          </w:tcPr>
          <w:p w14:paraId="59B63DD5" w14:textId="26F1E649" w:rsidR="006D138B" w:rsidRPr="00870C5F" w:rsidRDefault="006D138B">
            <w:pPr>
              <w:pStyle w:val="Listaszerbekezds"/>
              <w:ind w:left="0"/>
              <w:jc w:val="both"/>
              <w:rPr>
                <w:rFonts w:ascii="Times New Roman" w:hAnsi="Times New Roman"/>
                <w:b/>
                <w:bCs/>
                <w:sz w:val="20"/>
                <w:szCs w:val="20"/>
              </w:rPr>
            </w:pPr>
            <w:r w:rsidRPr="00870C5F">
              <w:rPr>
                <w:rFonts w:ascii="Times New Roman" w:hAnsi="Times New Roman"/>
                <w:b/>
                <w:bCs/>
                <w:sz w:val="20"/>
                <w:szCs w:val="20"/>
              </w:rPr>
              <w:t>Adatfeldolgozó</w:t>
            </w:r>
          </w:p>
        </w:tc>
        <w:tc>
          <w:tcPr>
            <w:tcW w:w="6074" w:type="dxa"/>
          </w:tcPr>
          <w:p w14:paraId="739312FE" w14:textId="77777777" w:rsidR="00266876" w:rsidRPr="0080578B" w:rsidRDefault="00266876" w:rsidP="00266876">
            <w:pPr>
              <w:jc w:val="both"/>
              <w:rPr>
                <w:sz w:val="20"/>
              </w:rPr>
            </w:pPr>
          </w:p>
          <w:p w14:paraId="0D3F5082" w14:textId="2586A4F0" w:rsidR="00EF2EA1" w:rsidRPr="001B0093" w:rsidRDefault="00B2099B" w:rsidP="00266876">
            <w:pPr>
              <w:jc w:val="both"/>
              <w:rPr>
                <w:sz w:val="20"/>
              </w:rPr>
            </w:pPr>
            <w:r w:rsidRPr="001B0093">
              <w:rPr>
                <w:sz w:val="20"/>
              </w:rPr>
              <w:t>Adatfeldolgozó</w:t>
            </w:r>
            <w:r w:rsidR="00EF2EA1" w:rsidRPr="001B0093">
              <w:rPr>
                <w:sz w:val="20"/>
              </w:rPr>
              <w:t>k</w:t>
            </w:r>
            <w:r w:rsidR="00757FAB" w:rsidRPr="001B0093">
              <w:rPr>
                <w:sz w:val="20"/>
              </w:rPr>
              <w:t>:</w:t>
            </w:r>
            <w:r w:rsidRPr="001B0093">
              <w:rPr>
                <w:sz w:val="20"/>
              </w:rPr>
              <w:t xml:space="preserve"> </w:t>
            </w:r>
          </w:p>
          <w:p w14:paraId="007D7241" w14:textId="369D5D14" w:rsidR="00EF2EA1" w:rsidRPr="00B60CF4" w:rsidRDefault="00B2099B" w:rsidP="005A7AA3">
            <w:pPr>
              <w:pStyle w:val="Listaszerbekezds"/>
              <w:numPr>
                <w:ilvl w:val="0"/>
                <w:numId w:val="26"/>
              </w:numPr>
              <w:rPr>
                <w:rFonts w:ascii="Times New Roman" w:hAnsi="Times New Roman"/>
                <w:sz w:val="20"/>
                <w:szCs w:val="20"/>
              </w:rPr>
            </w:pPr>
            <w:proofErr w:type="spellStart"/>
            <w:r w:rsidRPr="00B60CF4">
              <w:rPr>
                <w:rFonts w:ascii="Times New Roman" w:hAnsi="Times New Roman"/>
                <w:sz w:val="20"/>
                <w:szCs w:val="20"/>
              </w:rPr>
              <w:lastRenderedPageBreak/>
              <w:t>LogiNet</w:t>
            </w:r>
            <w:proofErr w:type="spellEnd"/>
            <w:r w:rsidRPr="00B60CF4">
              <w:rPr>
                <w:rFonts w:ascii="Times New Roman" w:hAnsi="Times New Roman"/>
                <w:sz w:val="20"/>
                <w:szCs w:val="20"/>
              </w:rPr>
              <w:t xml:space="preserve"> </w:t>
            </w:r>
            <w:r w:rsidR="00A147CE" w:rsidRPr="00B60CF4">
              <w:rPr>
                <w:rFonts w:ascii="Times New Roman" w:hAnsi="Times New Roman"/>
                <w:sz w:val="20"/>
                <w:szCs w:val="20"/>
              </w:rPr>
              <w:t xml:space="preserve">Systems </w:t>
            </w:r>
            <w:r w:rsidRPr="00B60CF4">
              <w:rPr>
                <w:rFonts w:ascii="Times New Roman" w:hAnsi="Times New Roman"/>
                <w:sz w:val="20"/>
                <w:szCs w:val="20"/>
              </w:rPr>
              <w:t xml:space="preserve">Kft. </w:t>
            </w:r>
            <w:r w:rsidR="00635C77" w:rsidRPr="00B60CF4">
              <w:rPr>
                <w:rFonts w:ascii="Times New Roman" w:hAnsi="Times New Roman"/>
                <w:sz w:val="20"/>
                <w:szCs w:val="20"/>
              </w:rPr>
              <w:t>(</w:t>
            </w:r>
            <w:r w:rsidR="00BF4250" w:rsidRPr="00B60CF4">
              <w:rPr>
                <w:rFonts w:ascii="Times New Roman" w:hAnsi="Times New Roman"/>
                <w:sz w:val="20"/>
                <w:szCs w:val="20"/>
              </w:rPr>
              <w:t xml:space="preserve">az </w:t>
            </w:r>
            <w:r w:rsidR="00635C77" w:rsidRPr="00B60CF4">
              <w:rPr>
                <w:rFonts w:ascii="Times New Roman" w:hAnsi="Times New Roman"/>
                <w:sz w:val="20"/>
                <w:szCs w:val="20"/>
              </w:rPr>
              <w:t>ELTE honlap</w:t>
            </w:r>
            <w:r w:rsidR="00B52AA1" w:rsidRPr="00B60CF4">
              <w:rPr>
                <w:rFonts w:ascii="Times New Roman" w:hAnsi="Times New Roman"/>
                <w:sz w:val="20"/>
                <w:szCs w:val="20"/>
              </w:rPr>
              <w:t>já</w:t>
            </w:r>
            <w:r w:rsidR="00635C77" w:rsidRPr="00B60CF4">
              <w:rPr>
                <w:rFonts w:ascii="Times New Roman" w:hAnsi="Times New Roman"/>
                <w:sz w:val="20"/>
                <w:szCs w:val="20"/>
              </w:rPr>
              <w:t>t készítő cég)</w:t>
            </w:r>
            <w:r w:rsidR="00A147CE" w:rsidRPr="00B60CF4">
              <w:rPr>
                <w:rFonts w:ascii="Times New Roman" w:hAnsi="Times New Roman"/>
                <w:sz w:val="20"/>
                <w:szCs w:val="20"/>
              </w:rPr>
              <w:t>.</w:t>
            </w:r>
          </w:p>
          <w:p w14:paraId="4EAA7DA2" w14:textId="013EDF38" w:rsidR="001B0093" w:rsidRPr="00B60CF4" w:rsidRDefault="001B0093" w:rsidP="001B0093">
            <w:pPr>
              <w:pStyle w:val="Listaszerbekezds"/>
              <w:numPr>
                <w:ilvl w:val="1"/>
                <w:numId w:val="26"/>
              </w:numPr>
              <w:rPr>
                <w:rFonts w:ascii="Times New Roman" w:hAnsi="Times New Roman"/>
                <w:sz w:val="20"/>
                <w:szCs w:val="20"/>
              </w:rPr>
            </w:pPr>
            <w:r w:rsidRPr="00B60CF4">
              <w:rPr>
                <w:rFonts w:ascii="Times New Roman" w:hAnsi="Times New Roman"/>
                <w:sz w:val="20"/>
                <w:szCs w:val="20"/>
              </w:rPr>
              <w:t>ppk.elte.hu</w:t>
            </w:r>
          </w:p>
          <w:p w14:paraId="2EC277E4" w14:textId="11A94430" w:rsidR="001B0093" w:rsidRPr="00B60CF4" w:rsidRDefault="001B0093" w:rsidP="001B0093">
            <w:pPr>
              <w:pStyle w:val="Listaszerbekezds"/>
              <w:numPr>
                <w:ilvl w:val="1"/>
                <w:numId w:val="26"/>
              </w:numPr>
              <w:rPr>
                <w:rFonts w:ascii="Times New Roman" w:hAnsi="Times New Roman"/>
                <w:sz w:val="20"/>
                <w:szCs w:val="20"/>
              </w:rPr>
            </w:pPr>
            <w:r w:rsidRPr="00B60CF4">
              <w:rPr>
                <w:rFonts w:ascii="Times New Roman" w:hAnsi="Times New Roman"/>
                <w:sz w:val="20"/>
                <w:szCs w:val="20"/>
              </w:rPr>
              <w:t>elte.hu</w:t>
            </w:r>
          </w:p>
          <w:p w14:paraId="3F6F0479" w14:textId="45539A58" w:rsidR="006D138B" w:rsidRDefault="00EF2EA1" w:rsidP="005A7AA3">
            <w:pPr>
              <w:pStyle w:val="Listaszerbekezds"/>
              <w:numPr>
                <w:ilvl w:val="0"/>
                <w:numId w:val="26"/>
              </w:numPr>
              <w:rPr>
                <w:rFonts w:ascii="Times New Roman" w:hAnsi="Times New Roman"/>
                <w:sz w:val="20"/>
                <w:szCs w:val="20"/>
              </w:rPr>
            </w:pPr>
            <w:r w:rsidRPr="00B60CF4">
              <w:rPr>
                <w:rFonts w:ascii="Times New Roman" w:hAnsi="Times New Roman"/>
                <w:sz w:val="20"/>
                <w:szCs w:val="20"/>
              </w:rPr>
              <w:t>Facebook</w:t>
            </w:r>
            <w:r w:rsidR="004B1A22">
              <w:rPr>
                <w:rFonts w:ascii="Times New Roman" w:hAnsi="Times New Roman"/>
                <w:sz w:val="20"/>
                <w:szCs w:val="20"/>
              </w:rPr>
              <w:t>.com</w:t>
            </w:r>
          </w:p>
        </w:tc>
      </w:tr>
      <w:tr w:rsidR="001B0093" w14:paraId="3EB264D6" w14:textId="77777777" w:rsidTr="003D2448">
        <w:tc>
          <w:tcPr>
            <w:tcW w:w="2880" w:type="dxa"/>
          </w:tcPr>
          <w:p w14:paraId="2A43551B" w14:textId="749E6259" w:rsidR="001B0093" w:rsidRPr="00870C5F" w:rsidRDefault="00AB64B8">
            <w:pPr>
              <w:pStyle w:val="Listaszerbekezds"/>
              <w:ind w:left="0"/>
              <w:jc w:val="both"/>
              <w:rPr>
                <w:rFonts w:ascii="Times New Roman" w:hAnsi="Times New Roman"/>
                <w:b/>
                <w:bCs/>
                <w:sz w:val="20"/>
                <w:szCs w:val="20"/>
              </w:rPr>
            </w:pPr>
            <w:r>
              <w:rPr>
                <w:rFonts w:ascii="Times New Roman" w:hAnsi="Times New Roman"/>
                <w:b/>
                <w:bCs/>
                <w:sz w:val="20"/>
                <w:szCs w:val="20"/>
              </w:rPr>
              <w:lastRenderedPageBreak/>
              <w:t xml:space="preserve">Az esemény </w:t>
            </w:r>
            <w:r w:rsidR="00C30FB8">
              <w:rPr>
                <w:rFonts w:ascii="Times New Roman" w:hAnsi="Times New Roman"/>
                <w:b/>
                <w:bCs/>
                <w:sz w:val="20"/>
                <w:szCs w:val="20"/>
              </w:rPr>
              <w:t>helyszíne</w:t>
            </w:r>
            <w:r>
              <w:rPr>
                <w:rFonts w:ascii="Times New Roman" w:hAnsi="Times New Roman"/>
                <w:b/>
                <w:bCs/>
                <w:sz w:val="20"/>
                <w:szCs w:val="20"/>
              </w:rPr>
              <w:t>, dátuma</w:t>
            </w:r>
          </w:p>
        </w:tc>
        <w:tc>
          <w:tcPr>
            <w:tcW w:w="6074" w:type="dxa"/>
          </w:tcPr>
          <w:p w14:paraId="34B8EDE8" w14:textId="77777777" w:rsidR="001B0093" w:rsidRPr="00BA4A07" w:rsidRDefault="00BA4A07" w:rsidP="00BA4A07">
            <w:pPr>
              <w:pStyle w:val="Listaszerbekezds"/>
              <w:numPr>
                <w:ilvl w:val="0"/>
                <w:numId w:val="27"/>
              </w:numPr>
              <w:jc w:val="both"/>
              <w:rPr>
                <w:rFonts w:ascii="Times New Roman" w:hAnsi="Times New Roman"/>
                <w:sz w:val="20"/>
              </w:rPr>
            </w:pPr>
            <w:r w:rsidRPr="00BA4A07">
              <w:rPr>
                <w:rFonts w:ascii="Times New Roman" w:hAnsi="Times New Roman"/>
                <w:sz w:val="20"/>
              </w:rPr>
              <w:t>Kossuth Klub (1088 Budapest, Múzeum u. 7.)</w:t>
            </w:r>
          </w:p>
          <w:p w14:paraId="7424B14A" w14:textId="4BE1B05D" w:rsidR="00BA4A07" w:rsidRPr="00BA4A07" w:rsidRDefault="00BA4A07" w:rsidP="00BA4A07">
            <w:pPr>
              <w:pStyle w:val="Listaszerbekezds"/>
              <w:numPr>
                <w:ilvl w:val="0"/>
                <w:numId w:val="27"/>
              </w:numPr>
              <w:jc w:val="both"/>
              <w:rPr>
                <w:sz w:val="20"/>
              </w:rPr>
            </w:pPr>
            <w:r w:rsidRPr="00BA4A07">
              <w:rPr>
                <w:rFonts w:ascii="Times New Roman" w:hAnsi="Times New Roman"/>
                <w:sz w:val="20"/>
              </w:rPr>
              <w:t>2023. november 24. 17:00</w:t>
            </w:r>
          </w:p>
        </w:tc>
      </w:tr>
    </w:tbl>
    <w:p w14:paraId="05DC3FE9" w14:textId="2D4E517E" w:rsidR="001E5D10" w:rsidRDefault="001E5D10">
      <w:pPr>
        <w:rPr>
          <w:bCs/>
          <w:i/>
          <w:sz w:val="20"/>
        </w:rPr>
      </w:pPr>
    </w:p>
    <w:p w14:paraId="549F6C90" w14:textId="2FB03A83" w:rsidR="006B6CAE" w:rsidRPr="00EE5A33" w:rsidRDefault="006B6CAE" w:rsidP="00EE5A33">
      <w:pPr>
        <w:jc w:val="both"/>
        <w:rPr>
          <w:bCs/>
          <w:sz w:val="20"/>
        </w:rPr>
      </w:pPr>
    </w:p>
    <w:p w14:paraId="16C18E2E" w14:textId="1A784558" w:rsidR="00EE5A33" w:rsidRDefault="00EE5A33">
      <w:pPr>
        <w:rPr>
          <w:bCs/>
          <w:i/>
          <w:sz w:val="20"/>
        </w:rPr>
      </w:pPr>
    </w:p>
    <w:p w14:paraId="6C6FF5AF" w14:textId="77777777" w:rsidR="001E5D10" w:rsidRDefault="001E5D10">
      <w:pPr>
        <w:jc w:val="both"/>
        <w:rPr>
          <w:sz w:val="20"/>
        </w:rPr>
      </w:pPr>
    </w:p>
    <w:p w14:paraId="1E313649" w14:textId="77777777" w:rsidR="001E5D10" w:rsidRDefault="00B51B91">
      <w:pPr>
        <w:jc w:val="both"/>
        <w:rPr>
          <w:b/>
          <w:bCs/>
          <w:sz w:val="20"/>
          <w:u w:val="single"/>
        </w:rPr>
      </w:pPr>
      <w:r>
        <w:rPr>
          <w:b/>
          <w:bCs/>
          <w:sz w:val="20"/>
          <w:u w:val="single"/>
        </w:rPr>
        <w:t>Az Önt megillető jogosultságok (részletes kifejtését a jelen tájékoztató melléklete tartalmazza):</w:t>
      </w:r>
    </w:p>
    <w:p w14:paraId="60FC54BA" w14:textId="77777777" w:rsidR="001E5D10" w:rsidRDefault="00B51B91">
      <w:pPr>
        <w:numPr>
          <w:ilvl w:val="0"/>
          <w:numId w:val="5"/>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4B4B44FA" w14:textId="77777777" w:rsidR="001E5D10" w:rsidRDefault="00B51B91">
      <w:pPr>
        <w:numPr>
          <w:ilvl w:val="0"/>
          <w:numId w:val="5"/>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21A209C2" w14:textId="77777777" w:rsidR="001E5D10" w:rsidRDefault="00B51B91">
      <w:pPr>
        <w:numPr>
          <w:ilvl w:val="0"/>
          <w:numId w:val="5"/>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605D1045" w14:textId="77777777" w:rsidR="001E5D10" w:rsidRDefault="00B51B91">
      <w:pPr>
        <w:numPr>
          <w:ilvl w:val="0"/>
          <w:numId w:val="5"/>
        </w:numPr>
        <w:ind w:left="284" w:hanging="284"/>
        <w:jc w:val="both"/>
        <w:rPr>
          <w:sz w:val="20"/>
        </w:rPr>
      </w:pPr>
      <w:r>
        <w:rPr>
          <w:b/>
          <w:sz w:val="20"/>
        </w:rPr>
        <w:t>személyes adatainak törléséhez való jog</w:t>
      </w:r>
      <w:r>
        <w:rPr>
          <w:sz w:val="20"/>
        </w:rPr>
        <w:t xml:space="preserve"> – Ön kérheti, hogy személyes adatait az adatkezelő törölje;</w:t>
      </w:r>
    </w:p>
    <w:p w14:paraId="6D461B21" w14:textId="77777777" w:rsidR="001E5D10" w:rsidRDefault="00B51B91">
      <w:pPr>
        <w:numPr>
          <w:ilvl w:val="0"/>
          <w:numId w:val="5"/>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58BA8B1" w14:textId="77777777" w:rsidR="001E5D10" w:rsidRDefault="00B51B91">
      <w:pPr>
        <w:numPr>
          <w:ilvl w:val="0"/>
          <w:numId w:val="5"/>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9D350C3" w14:textId="77777777" w:rsidR="001E5D10" w:rsidRDefault="00B51B91">
      <w:pPr>
        <w:numPr>
          <w:ilvl w:val="0"/>
          <w:numId w:val="5"/>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4ACE2719" w14:textId="77777777" w:rsidR="001E5D10" w:rsidRDefault="00B51B91">
      <w:pPr>
        <w:numPr>
          <w:ilvl w:val="0"/>
          <w:numId w:val="5"/>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 xml:space="preserve">az adatkezelés </w:t>
      </w:r>
      <w:proofErr w:type="gramStart"/>
      <w:r>
        <w:rPr>
          <w:color w:val="000000"/>
          <w:sz w:val="20"/>
          <w:shd w:val="clear" w:color="auto" w:fill="FFFFFF"/>
        </w:rPr>
        <w:t>közérdekű</w:t>
      </w:r>
      <w:proofErr w:type="gramEnd"/>
      <w:r>
        <w:rPr>
          <w:color w:val="000000"/>
          <w:sz w:val="20"/>
          <w:shd w:val="clear" w:color="auto" w:fill="FFFFFF"/>
        </w:rPr>
        <w:t xml:space="preserve"> vagy az adatkezelőre ruházott közhatalmi jogosítvány gyakorlásának keretében végzett feladat végrehajtásához szükséges</w:t>
      </w:r>
      <w:bookmarkEnd w:id="3"/>
      <w:r>
        <w:rPr>
          <w:sz w:val="20"/>
        </w:rPr>
        <w:t>;</w:t>
      </w:r>
      <w:r>
        <w:rPr>
          <w:b/>
          <w:sz w:val="20"/>
        </w:rPr>
        <w:t xml:space="preserve"> </w:t>
      </w:r>
    </w:p>
    <w:p w14:paraId="61BED740" w14:textId="77777777" w:rsidR="001E5D10" w:rsidRDefault="00B51B91">
      <w:pPr>
        <w:numPr>
          <w:ilvl w:val="0"/>
          <w:numId w:val="5"/>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7154A50A" w14:textId="77777777" w:rsidR="001E5D10" w:rsidRDefault="00B51B91">
      <w:pPr>
        <w:numPr>
          <w:ilvl w:val="0"/>
          <w:numId w:val="5"/>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574C54F6" w14:textId="77777777" w:rsidR="001E5D10" w:rsidRDefault="001E5D10">
      <w:pPr>
        <w:jc w:val="both"/>
        <w:rPr>
          <w:b/>
          <w:color w:val="000000"/>
          <w:sz w:val="20"/>
          <w:u w:val="single"/>
        </w:rPr>
      </w:pPr>
    </w:p>
    <w:p w14:paraId="2664439A" w14:textId="77777777" w:rsidR="001E5D10" w:rsidRDefault="00B51B91">
      <w:pPr>
        <w:jc w:val="both"/>
        <w:rPr>
          <w:b/>
          <w:color w:val="000000"/>
          <w:sz w:val="20"/>
          <w:u w:val="single"/>
        </w:rPr>
      </w:pPr>
      <w:r>
        <w:rPr>
          <w:b/>
          <w:color w:val="000000"/>
          <w:sz w:val="20"/>
          <w:u w:val="single"/>
        </w:rPr>
        <w:t>Hová fordulhat, ha jogorvoslattal szeretne élni, vagy ha kérdése van?</w:t>
      </w:r>
    </w:p>
    <w:p w14:paraId="6F822370" w14:textId="77777777" w:rsidR="001E5D10" w:rsidRDefault="00B51B91">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6E967E3D" w14:textId="034CACF8" w:rsidR="001E5D10" w:rsidRDefault="00B51B91">
      <w:pPr>
        <w:ind w:left="284"/>
        <w:jc w:val="both"/>
        <w:rPr>
          <w:sz w:val="20"/>
        </w:rPr>
      </w:pPr>
      <w:r>
        <w:rPr>
          <w:sz w:val="20"/>
        </w:rPr>
        <w:t>Adatvédelmi Iroda</w:t>
      </w:r>
    </w:p>
    <w:p w14:paraId="1E75E26C" w14:textId="77777777" w:rsidR="001E5D10" w:rsidRDefault="00B51B91">
      <w:pPr>
        <w:ind w:left="284"/>
        <w:jc w:val="both"/>
        <w:rPr>
          <w:sz w:val="20"/>
        </w:rPr>
      </w:pPr>
      <w:r>
        <w:rPr>
          <w:sz w:val="20"/>
        </w:rPr>
        <w:t>1053 Budapest, Ferenciek tere 6. III. emelet</w:t>
      </w:r>
    </w:p>
    <w:p w14:paraId="2B7C113E" w14:textId="77777777" w:rsidR="001E5D10" w:rsidRDefault="00B51B91">
      <w:pPr>
        <w:ind w:left="284"/>
        <w:jc w:val="both"/>
        <w:rPr>
          <w:sz w:val="20"/>
        </w:rPr>
      </w:pPr>
      <w:r>
        <w:rPr>
          <w:sz w:val="20"/>
        </w:rPr>
        <w:t>Tel.:  +36-1-411-6500 / 2855</w:t>
      </w:r>
    </w:p>
    <w:p w14:paraId="51AE405A" w14:textId="50951983" w:rsidR="001E5D10" w:rsidRDefault="00B51B91">
      <w:pPr>
        <w:ind w:left="284"/>
        <w:jc w:val="both"/>
        <w:rPr>
          <w:sz w:val="20"/>
        </w:rPr>
      </w:pPr>
      <w:r>
        <w:rPr>
          <w:sz w:val="20"/>
        </w:rPr>
        <w:t>Email: ada</w:t>
      </w:r>
      <w:r w:rsidR="0023332B">
        <w:rPr>
          <w:sz w:val="20"/>
        </w:rPr>
        <w:t>tvedelem@</w:t>
      </w:r>
      <w:r>
        <w:rPr>
          <w:sz w:val="20"/>
        </w:rPr>
        <w:t>elte.hu</w:t>
      </w:r>
    </w:p>
    <w:p w14:paraId="24E7ABD1" w14:textId="77777777" w:rsidR="001E5D10" w:rsidRDefault="001E5D10">
      <w:pPr>
        <w:jc w:val="both"/>
        <w:rPr>
          <w:sz w:val="20"/>
          <w:u w:val="single"/>
        </w:rPr>
      </w:pPr>
    </w:p>
    <w:p w14:paraId="66B732B6" w14:textId="77777777" w:rsidR="001E5D10" w:rsidRDefault="00B51B91">
      <w:pPr>
        <w:jc w:val="both"/>
        <w:rPr>
          <w:sz w:val="20"/>
          <w:u w:val="single"/>
        </w:rPr>
      </w:pPr>
      <w:r>
        <w:rPr>
          <w:sz w:val="20"/>
          <w:u w:val="single"/>
        </w:rPr>
        <w:t>További jogorvoslati lehetőségek:</w:t>
      </w:r>
    </w:p>
    <w:p w14:paraId="1D215C64" w14:textId="77777777" w:rsidR="001E5D10" w:rsidRDefault="00B51B91">
      <w:pPr>
        <w:jc w:val="both"/>
        <w:rPr>
          <w:sz w:val="20"/>
        </w:rPr>
      </w:pPr>
      <w:r>
        <w:rPr>
          <w:sz w:val="20"/>
          <w:u w:val="single"/>
        </w:rPr>
        <w:t>A Nemzeti Adatvédelmi és Információszabadság Hatóság (NAIH)</w:t>
      </w:r>
    </w:p>
    <w:p w14:paraId="23E22DDD" w14:textId="77777777" w:rsidR="001E5D10" w:rsidRDefault="00B51B91">
      <w:pPr>
        <w:ind w:left="284"/>
        <w:jc w:val="both"/>
        <w:rPr>
          <w:sz w:val="20"/>
          <w:lang w:val="en-GB"/>
        </w:rPr>
      </w:pPr>
      <w:r>
        <w:rPr>
          <w:sz w:val="20"/>
          <w:lang w:val="en-GB"/>
        </w:rPr>
        <w:t>13</w:t>
      </w:r>
      <w:r>
        <w:rPr>
          <w:sz w:val="20"/>
        </w:rPr>
        <w:t>63</w:t>
      </w:r>
      <w:r>
        <w:rPr>
          <w:sz w:val="20"/>
          <w:lang w:val="en-GB"/>
        </w:rPr>
        <w:t xml:space="preserve"> Budapest, Pf. </w:t>
      </w:r>
      <w:r>
        <w:rPr>
          <w:sz w:val="20"/>
        </w:rPr>
        <w:t>9</w:t>
      </w:r>
      <w:r>
        <w:rPr>
          <w:sz w:val="20"/>
          <w:lang w:val="en-GB"/>
        </w:rPr>
        <w:t>.</w:t>
      </w:r>
    </w:p>
    <w:p w14:paraId="37064057" w14:textId="77777777" w:rsidR="001E5D10" w:rsidRDefault="00B51B91">
      <w:pPr>
        <w:ind w:left="284"/>
        <w:jc w:val="both"/>
        <w:rPr>
          <w:sz w:val="20"/>
        </w:rPr>
      </w:pPr>
      <w:r>
        <w:rPr>
          <w:sz w:val="20"/>
        </w:rPr>
        <w:t xml:space="preserve">Honlap: </w:t>
      </w:r>
      <w:hyperlink r:id="rId9" w:history="1">
        <w:r>
          <w:rPr>
            <w:rStyle w:val="Hiperhivatkozs"/>
            <w:sz w:val="20"/>
          </w:rPr>
          <w:t>www.naih.hu</w:t>
        </w:r>
      </w:hyperlink>
    </w:p>
    <w:p w14:paraId="05DF2745" w14:textId="77777777" w:rsidR="001E5D10" w:rsidRDefault="00B51B91">
      <w:pPr>
        <w:ind w:left="284"/>
        <w:jc w:val="both"/>
        <w:rPr>
          <w:sz w:val="20"/>
        </w:rPr>
      </w:pPr>
      <w:r>
        <w:rPr>
          <w:sz w:val="20"/>
        </w:rPr>
        <w:t>Tel.: +36-1-391-1400</w:t>
      </w:r>
    </w:p>
    <w:p w14:paraId="5CF2377D" w14:textId="77777777" w:rsidR="001E5D10" w:rsidRDefault="00B51B91">
      <w:pPr>
        <w:pStyle w:val="NormlWeb"/>
        <w:spacing w:before="0" w:beforeAutospacing="0" w:after="0" w:afterAutospacing="0"/>
        <w:jc w:val="both"/>
        <w:rPr>
          <w:color w:val="000000"/>
          <w:sz w:val="20"/>
          <w:szCs w:val="20"/>
        </w:rPr>
      </w:pPr>
      <w:r>
        <w:rPr>
          <w:sz w:val="20"/>
          <w:szCs w:val="20"/>
          <w:u w:val="single"/>
        </w:rPr>
        <w:t xml:space="preserve">Bíróság </w:t>
      </w:r>
    </w:p>
    <w:p w14:paraId="5347A3CE" w14:textId="77777777" w:rsidR="001E5D10" w:rsidRDefault="00B51B91">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7E63F72A" w14:textId="77777777" w:rsidR="001E5D10" w:rsidRDefault="001E5D10">
      <w:pPr>
        <w:ind w:left="567"/>
        <w:jc w:val="both"/>
        <w:rPr>
          <w:sz w:val="20"/>
        </w:rPr>
      </w:pPr>
    </w:p>
    <w:p w14:paraId="5F52014E" w14:textId="77777777" w:rsidR="000C5E6F" w:rsidRDefault="000C5E6F" w:rsidP="000C5E6F">
      <w:pPr>
        <w:ind w:left="567"/>
        <w:jc w:val="both"/>
        <w:rPr>
          <w:sz w:val="20"/>
        </w:rPr>
      </w:pPr>
    </w:p>
    <w:p w14:paraId="6808E766" w14:textId="77777777" w:rsidR="000C5E6F" w:rsidRDefault="000C5E6F" w:rsidP="000C5E6F">
      <w:pPr>
        <w:pStyle w:val="NormlWeb"/>
        <w:spacing w:before="0" w:beforeAutospacing="0" w:after="0" w:afterAutospacing="0"/>
        <w:jc w:val="center"/>
        <w:rPr>
          <w:b/>
          <w:bCs/>
          <w:color w:val="000000"/>
          <w:sz w:val="20"/>
          <w:szCs w:val="20"/>
        </w:rPr>
      </w:pPr>
      <w:bookmarkStart w:id="4" w:name="_Hlk135378271"/>
      <w:r>
        <w:rPr>
          <w:b/>
          <w:bCs/>
          <w:color w:val="000000"/>
          <w:sz w:val="20"/>
          <w:szCs w:val="20"/>
        </w:rPr>
        <w:t>MELLÉKLET</w:t>
      </w:r>
    </w:p>
    <w:p w14:paraId="38A21AA2" w14:textId="77777777" w:rsidR="000C5E6F" w:rsidRDefault="000C5E6F" w:rsidP="000C5E6F">
      <w:pPr>
        <w:pStyle w:val="NormlWeb"/>
        <w:spacing w:before="0" w:beforeAutospacing="0" w:after="0" w:afterAutospacing="0"/>
        <w:jc w:val="center"/>
        <w:rPr>
          <w:b/>
          <w:color w:val="000000"/>
          <w:sz w:val="20"/>
          <w:szCs w:val="20"/>
        </w:rPr>
      </w:pPr>
      <w:r>
        <w:rPr>
          <w:b/>
          <w:bCs/>
          <w:color w:val="000000"/>
          <w:sz w:val="20"/>
          <w:szCs w:val="20"/>
        </w:rPr>
        <w:lastRenderedPageBreak/>
        <w:t xml:space="preserve"> </w:t>
      </w:r>
      <w:r>
        <w:rPr>
          <w:b/>
          <w:color w:val="000000"/>
          <w:sz w:val="20"/>
          <w:szCs w:val="20"/>
        </w:rPr>
        <w:t>Az érintettek adatkezeléssel kapcsolatos jogainak és jogorvoslati lehetőségeinek részletes ismertetése</w:t>
      </w:r>
    </w:p>
    <w:p w14:paraId="3DE485E1" w14:textId="77777777" w:rsidR="000C5E6F" w:rsidRDefault="000C5E6F" w:rsidP="000C5E6F">
      <w:pPr>
        <w:jc w:val="both"/>
        <w:rPr>
          <w:b/>
          <w:bCs/>
          <w:sz w:val="20"/>
        </w:rPr>
      </w:pPr>
    </w:p>
    <w:p w14:paraId="02F0D817" w14:textId="77777777" w:rsidR="000C5E6F" w:rsidRDefault="000C5E6F" w:rsidP="000C5E6F">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1"/>
      </w:r>
      <w:r>
        <w:rPr>
          <w:rFonts w:ascii="Times New Roman" w:hAnsi="Times New Roman" w:cs="Times New Roman"/>
          <w:sz w:val="20"/>
          <w:szCs w:val="20"/>
        </w:rPr>
        <w:t xml:space="preserve">. </w:t>
      </w:r>
    </w:p>
    <w:p w14:paraId="6C9EAB8A" w14:textId="77777777" w:rsidR="000C5E6F" w:rsidRDefault="000C5E6F" w:rsidP="000C5E6F">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E27CE64" w14:textId="77777777" w:rsidR="000C5E6F" w:rsidRDefault="000C5E6F" w:rsidP="000C5E6F">
      <w:pPr>
        <w:pStyle w:val="NormlWeb"/>
        <w:spacing w:after="0"/>
        <w:rPr>
          <w:b/>
          <w:color w:val="000000"/>
          <w:sz w:val="20"/>
          <w:szCs w:val="20"/>
        </w:rPr>
      </w:pPr>
      <w:r>
        <w:rPr>
          <w:b/>
          <w:color w:val="000000"/>
          <w:sz w:val="20"/>
          <w:szCs w:val="20"/>
        </w:rPr>
        <w:t>Az alábbiakban az érintettet illető egyes jogok kifejtése olvasható.</w:t>
      </w:r>
    </w:p>
    <w:p w14:paraId="7825831A"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5223862A"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 stb. </w:t>
      </w:r>
    </w:p>
    <w:p w14:paraId="37DECDB4"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9864110" w14:textId="77777777" w:rsidR="000C5E6F" w:rsidRDefault="000C5E6F" w:rsidP="000C5E6F">
      <w:pPr>
        <w:autoSpaceDE w:val="0"/>
        <w:autoSpaceDN w:val="0"/>
        <w:adjustRightInd w:val="0"/>
        <w:rPr>
          <w:color w:val="000000"/>
          <w:sz w:val="20"/>
        </w:rPr>
      </w:pPr>
    </w:p>
    <w:p w14:paraId="2E7AF860"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3E975491" w14:textId="77777777" w:rsidR="000C5E6F" w:rsidRPr="005541AF" w:rsidRDefault="000C5E6F" w:rsidP="000C5E6F">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4E940269"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0C5E6F" w14:paraId="2A146A5D" w14:textId="77777777" w:rsidTr="00EC4207">
        <w:trPr>
          <w:tblCellSpacing w:w="0" w:type="dxa"/>
        </w:trPr>
        <w:tc>
          <w:tcPr>
            <w:tcW w:w="370" w:type="dxa"/>
          </w:tcPr>
          <w:p w14:paraId="1F2D57C7" w14:textId="77777777" w:rsidR="000C5E6F" w:rsidRDefault="000C5E6F" w:rsidP="00EC4207">
            <w:pPr>
              <w:jc w:val="both"/>
              <w:rPr>
                <w:color w:val="000000"/>
                <w:sz w:val="20"/>
                <w:lang w:eastAsia="en-US"/>
              </w:rPr>
            </w:pPr>
            <w:r>
              <w:rPr>
                <w:color w:val="000000"/>
                <w:sz w:val="20"/>
                <w:lang w:eastAsia="en-US"/>
              </w:rPr>
              <w:t>a)</w:t>
            </w:r>
          </w:p>
        </w:tc>
        <w:tc>
          <w:tcPr>
            <w:tcW w:w="8872" w:type="dxa"/>
          </w:tcPr>
          <w:p w14:paraId="298D3AC5" w14:textId="77777777" w:rsidR="000C5E6F" w:rsidRDefault="000C5E6F" w:rsidP="00EC4207">
            <w:pPr>
              <w:jc w:val="both"/>
              <w:rPr>
                <w:color w:val="000000"/>
                <w:sz w:val="20"/>
                <w:lang w:eastAsia="en-US"/>
              </w:rPr>
            </w:pPr>
            <w:r>
              <w:rPr>
                <w:color w:val="000000"/>
                <w:sz w:val="20"/>
                <w:lang w:eastAsia="en-US"/>
              </w:rPr>
              <w:t>az adatkezelés céljai;</w:t>
            </w:r>
          </w:p>
        </w:tc>
      </w:tr>
      <w:tr w:rsidR="000C5E6F" w14:paraId="43DF3FA5" w14:textId="77777777" w:rsidTr="00EC4207">
        <w:trPr>
          <w:tblCellSpacing w:w="0" w:type="dxa"/>
        </w:trPr>
        <w:tc>
          <w:tcPr>
            <w:tcW w:w="370" w:type="dxa"/>
          </w:tcPr>
          <w:p w14:paraId="6C41409B" w14:textId="77777777" w:rsidR="000C5E6F" w:rsidRDefault="000C5E6F" w:rsidP="00EC4207">
            <w:pPr>
              <w:jc w:val="both"/>
              <w:rPr>
                <w:color w:val="000000"/>
                <w:sz w:val="20"/>
                <w:lang w:eastAsia="en-US"/>
              </w:rPr>
            </w:pPr>
            <w:r>
              <w:rPr>
                <w:color w:val="000000"/>
                <w:sz w:val="20"/>
                <w:lang w:eastAsia="en-US"/>
              </w:rPr>
              <w:t>b)</w:t>
            </w:r>
          </w:p>
        </w:tc>
        <w:tc>
          <w:tcPr>
            <w:tcW w:w="8872" w:type="dxa"/>
          </w:tcPr>
          <w:p w14:paraId="1E587DCF" w14:textId="77777777" w:rsidR="000C5E6F" w:rsidRDefault="000C5E6F" w:rsidP="00EC4207">
            <w:pPr>
              <w:jc w:val="both"/>
              <w:rPr>
                <w:color w:val="000000"/>
                <w:sz w:val="20"/>
                <w:lang w:eastAsia="en-US"/>
              </w:rPr>
            </w:pPr>
            <w:r>
              <w:rPr>
                <w:color w:val="000000"/>
                <w:sz w:val="20"/>
                <w:lang w:eastAsia="en-US"/>
              </w:rPr>
              <w:t>az érintett személyes adatok kategóriái;</w:t>
            </w:r>
          </w:p>
        </w:tc>
      </w:tr>
      <w:tr w:rsidR="000C5E6F" w14:paraId="00AC5D17" w14:textId="77777777" w:rsidTr="00EC4207">
        <w:trPr>
          <w:tblCellSpacing w:w="0" w:type="dxa"/>
        </w:trPr>
        <w:tc>
          <w:tcPr>
            <w:tcW w:w="370" w:type="dxa"/>
          </w:tcPr>
          <w:p w14:paraId="669987CA" w14:textId="77777777" w:rsidR="000C5E6F" w:rsidRDefault="000C5E6F" w:rsidP="00EC4207">
            <w:pPr>
              <w:jc w:val="both"/>
              <w:rPr>
                <w:color w:val="000000"/>
                <w:sz w:val="20"/>
                <w:lang w:eastAsia="en-US"/>
              </w:rPr>
            </w:pPr>
            <w:r>
              <w:rPr>
                <w:color w:val="000000"/>
                <w:sz w:val="20"/>
                <w:lang w:eastAsia="en-US"/>
              </w:rPr>
              <w:t>c)</w:t>
            </w:r>
          </w:p>
        </w:tc>
        <w:tc>
          <w:tcPr>
            <w:tcW w:w="8872" w:type="dxa"/>
          </w:tcPr>
          <w:p w14:paraId="2AFB2AF9" w14:textId="77777777" w:rsidR="000C5E6F" w:rsidRDefault="000C5E6F" w:rsidP="00EC4207">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0C5E6F" w14:paraId="43472B76" w14:textId="77777777" w:rsidTr="00EC4207">
        <w:trPr>
          <w:tblCellSpacing w:w="0" w:type="dxa"/>
        </w:trPr>
        <w:tc>
          <w:tcPr>
            <w:tcW w:w="370" w:type="dxa"/>
          </w:tcPr>
          <w:p w14:paraId="6F7BEB88" w14:textId="77777777" w:rsidR="000C5E6F" w:rsidRDefault="000C5E6F" w:rsidP="00EC4207">
            <w:pPr>
              <w:jc w:val="both"/>
              <w:rPr>
                <w:color w:val="000000"/>
                <w:sz w:val="20"/>
                <w:lang w:eastAsia="en-US"/>
              </w:rPr>
            </w:pPr>
            <w:r>
              <w:rPr>
                <w:color w:val="000000"/>
                <w:sz w:val="20"/>
                <w:lang w:eastAsia="en-US"/>
              </w:rPr>
              <w:t>d)</w:t>
            </w:r>
          </w:p>
        </w:tc>
        <w:tc>
          <w:tcPr>
            <w:tcW w:w="8872" w:type="dxa"/>
          </w:tcPr>
          <w:p w14:paraId="0007B8BF" w14:textId="77777777" w:rsidR="000C5E6F" w:rsidRDefault="000C5E6F" w:rsidP="00EC4207">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0C5E6F" w14:paraId="0CA26401" w14:textId="77777777" w:rsidTr="00EC4207">
        <w:trPr>
          <w:tblCellSpacing w:w="0" w:type="dxa"/>
        </w:trPr>
        <w:tc>
          <w:tcPr>
            <w:tcW w:w="370" w:type="dxa"/>
          </w:tcPr>
          <w:p w14:paraId="1C5B30ED" w14:textId="77777777" w:rsidR="000C5E6F" w:rsidRDefault="000C5E6F" w:rsidP="00EC4207">
            <w:pPr>
              <w:jc w:val="both"/>
              <w:rPr>
                <w:color w:val="000000"/>
                <w:sz w:val="20"/>
                <w:lang w:eastAsia="en-US"/>
              </w:rPr>
            </w:pPr>
            <w:r>
              <w:rPr>
                <w:color w:val="000000"/>
                <w:sz w:val="20"/>
                <w:lang w:eastAsia="en-US"/>
              </w:rPr>
              <w:t>e)</w:t>
            </w:r>
          </w:p>
        </w:tc>
        <w:tc>
          <w:tcPr>
            <w:tcW w:w="8872" w:type="dxa"/>
          </w:tcPr>
          <w:p w14:paraId="7170BA27" w14:textId="77777777" w:rsidR="000C5E6F" w:rsidRDefault="000C5E6F" w:rsidP="00EC4207">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0C5E6F" w14:paraId="5CF6BA00" w14:textId="77777777" w:rsidTr="00EC4207">
        <w:trPr>
          <w:tblCellSpacing w:w="0" w:type="dxa"/>
        </w:trPr>
        <w:tc>
          <w:tcPr>
            <w:tcW w:w="370" w:type="dxa"/>
          </w:tcPr>
          <w:p w14:paraId="4CE33B53" w14:textId="77777777" w:rsidR="000C5E6F" w:rsidRDefault="000C5E6F" w:rsidP="00EC4207">
            <w:pPr>
              <w:jc w:val="both"/>
              <w:rPr>
                <w:color w:val="000000"/>
                <w:sz w:val="20"/>
                <w:lang w:eastAsia="en-US"/>
              </w:rPr>
            </w:pPr>
            <w:r>
              <w:rPr>
                <w:color w:val="000000"/>
                <w:sz w:val="20"/>
                <w:lang w:eastAsia="en-US"/>
              </w:rPr>
              <w:t>f)</w:t>
            </w:r>
          </w:p>
        </w:tc>
        <w:tc>
          <w:tcPr>
            <w:tcW w:w="8872" w:type="dxa"/>
          </w:tcPr>
          <w:p w14:paraId="4467CB80" w14:textId="77777777" w:rsidR="000C5E6F" w:rsidRDefault="000C5E6F" w:rsidP="00EC4207">
            <w:pPr>
              <w:jc w:val="both"/>
              <w:rPr>
                <w:color w:val="000000"/>
                <w:sz w:val="20"/>
                <w:lang w:eastAsia="en-US"/>
              </w:rPr>
            </w:pPr>
            <w:r>
              <w:rPr>
                <w:color w:val="000000"/>
                <w:sz w:val="20"/>
                <w:lang w:eastAsia="en-US"/>
              </w:rPr>
              <w:t>a valamely felügyeleti hatósághoz címzett panasz benyújtásának joga;</w:t>
            </w:r>
          </w:p>
        </w:tc>
      </w:tr>
      <w:tr w:rsidR="000C5E6F" w14:paraId="08605436" w14:textId="77777777" w:rsidTr="00EC4207">
        <w:trPr>
          <w:tblCellSpacing w:w="0" w:type="dxa"/>
        </w:trPr>
        <w:tc>
          <w:tcPr>
            <w:tcW w:w="370" w:type="dxa"/>
          </w:tcPr>
          <w:p w14:paraId="004A7D4D" w14:textId="77777777" w:rsidR="000C5E6F" w:rsidRDefault="000C5E6F" w:rsidP="00EC4207">
            <w:pPr>
              <w:jc w:val="both"/>
              <w:rPr>
                <w:color w:val="000000"/>
                <w:sz w:val="20"/>
                <w:lang w:eastAsia="en-US"/>
              </w:rPr>
            </w:pPr>
            <w:r>
              <w:rPr>
                <w:color w:val="000000"/>
                <w:sz w:val="20"/>
                <w:lang w:eastAsia="en-US"/>
              </w:rPr>
              <w:t>g)</w:t>
            </w:r>
          </w:p>
        </w:tc>
        <w:tc>
          <w:tcPr>
            <w:tcW w:w="8872" w:type="dxa"/>
          </w:tcPr>
          <w:p w14:paraId="44B5AAA5" w14:textId="77777777" w:rsidR="000C5E6F" w:rsidRDefault="000C5E6F" w:rsidP="00EC4207">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0C5E6F" w14:paraId="4677FF41" w14:textId="77777777" w:rsidTr="00EC4207">
        <w:trPr>
          <w:tblCellSpacing w:w="0" w:type="dxa"/>
        </w:trPr>
        <w:tc>
          <w:tcPr>
            <w:tcW w:w="370" w:type="dxa"/>
          </w:tcPr>
          <w:p w14:paraId="728B5C6D" w14:textId="77777777" w:rsidR="000C5E6F" w:rsidRDefault="000C5E6F" w:rsidP="00EC4207">
            <w:pPr>
              <w:jc w:val="both"/>
              <w:rPr>
                <w:color w:val="000000"/>
                <w:sz w:val="20"/>
                <w:lang w:eastAsia="en-US"/>
              </w:rPr>
            </w:pPr>
            <w:r>
              <w:rPr>
                <w:color w:val="000000"/>
                <w:sz w:val="20"/>
                <w:lang w:eastAsia="en-US"/>
              </w:rPr>
              <w:t>h)</w:t>
            </w:r>
          </w:p>
        </w:tc>
        <w:tc>
          <w:tcPr>
            <w:tcW w:w="8872" w:type="dxa"/>
          </w:tcPr>
          <w:p w14:paraId="6765C65E" w14:textId="77777777" w:rsidR="000C5E6F" w:rsidRDefault="000C5E6F" w:rsidP="00EC4207">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04884B2A" w14:textId="77777777" w:rsidR="000C5E6F" w:rsidRDefault="000C5E6F" w:rsidP="000C5E6F">
      <w:pPr>
        <w:ind w:left="142"/>
        <w:jc w:val="both"/>
        <w:rPr>
          <w:sz w:val="20"/>
        </w:rPr>
      </w:pPr>
    </w:p>
    <w:p w14:paraId="7BB848F8"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67D45391"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5796DD15" w14:textId="77777777" w:rsidR="000C5E6F" w:rsidRDefault="000C5E6F" w:rsidP="000C5E6F">
      <w:pPr>
        <w:pStyle w:val="Default"/>
        <w:ind w:left="284"/>
        <w:jc w:val="both"/>
        <w:rPr>
          <w:rFonts w:ascii="Times New Roman" w:hAnsi="Times New Roman" w:cs="Times New Roman"/>
          <w:sz w:val="20"/>
          <w:szCs w:val="20"/>
        </w:rPr>
      </w:pPr>
    </w:p>
    <w:p w14:paraId="51AC4EB0"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5A538A88"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51F66004" w14:textId="77777777" w:rsidR="000C5E6F" w:rsidRDefault="000C5E6F" w:rsidP="000C5E6F">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73CE66C5" w14:textId="77777777" w:rsidR="000C5E6F" w:rsidRDefault="000C5E6F" w:rsidP="000C5E6F">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5049944B" w14:textId="77777777" w:rsidR="000C5E6F" w:rsidRDefault="000C5E6F" w:rsidP="000C5E6F">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31CADD7C" w14:textId="77777777" w:rsidR="000C5E6F" w:rsidRDefault="000C5E6F" w:rsidP="000C5E6F">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4E9FA886" w14:textId="77777777" w:rsidR="000C5E6F" w:rsidRDefault="000C5E6F" w:rsidP="000C5E6F">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 személyes adatokat az adatkezelőre alkalmazandó uniós vagy tagállami jogban előírt jogi kötelezettség teljesítéséhez törölni kell;</w:t>
      </w:r>
    </w:p>
    <w:p w14:paraId="5E110BA6" w14:textId="77777777" w:rsidR="000C5E6F" w:rsidRDefault="000C5E6F" w:rsidP="000C5E6F">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4EF8B985" w14:textId="77777777" w:rsidR="000C5E6F" w:rsidRDefault="000C5E6F" w:rsidP="000C5E6F">
      <w:pPr>
        <w:pStyle w:val="Default"/>
        <w:ind w:left="567"/>
        <w:jc w:val="both"/>
        <w:rPr>
          <w:rFonts w:ascii="Times New Roman" w:hAnsi="Times New Roman" w:cs="Times New Roman"/>
          <w:sz w:val="20"/>
          <w:szCs w:val="20"/>
        </w:rPr>
      </w:pPr>
    </w:p>
    <w:p w14:paraId="36F1F178"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7AC94D60"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17AA5257" w14:textId="77777777" w:rsidR="000C5E6F" w:rsidRDefault="000C5E6F" w:rsidP="000C5E6F">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7C258DD2" w14:textId="77777777" w:rsidR="000C5E6F" w:rsidRDefault="000C5E6F" w:rsidP="000C5E6F">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47BEB6A9" w14:textId="77777777" w:rsidR="000C5E6F" w:rsidRDefault="000C5E6F" w:rsidP="000C5E6F">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A725785" w14:textId="77777777" w:rsidR="000C5E6F" w:rsidRDefault="000C5E6F" w:rsidP="000C5E6F">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0F947943" w14:textId="77777777" w:rsidR="000C5E6F" w:rsidRPr="004C10B6" w:rsidRDefault="000C5E6F" w:rsidP="000C5E6F">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4DFCC134" w14:textId="77777777" w:rsidR="000C5E6F" w:rsidRDefault="000C5E6F" w:rsidP="000C5E6F">
      <w:pPr>
        <w:rPr>
          <w:color w:val="000000"/>
          <w:sz w:val="20"/>
        </w:rPr>
      </w:pPr>
    </w:p>
    <w:p w14:paraId="748CB4C4" w14:textId="77777777" w:rsidR="000C5E6F" w:rsidRDefault="000C5E6F" w:rsidP="000C5E6F">
      <w:pPr>
        <w:pStyle w:val="Default"/>
        <w:numPr>
          <w:ilvl w:val="0"/>
          <w:numId w:val="6"/>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54FFAAFA"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6F4F28B0" w14:textId="77777777" w:rsidR="000C5E6F" w:rsidRDefault="000C5E6F" w:rsidP="000C5E6F">
      <w:pPr>
        <w:autoSpaceDE w:val="0"/>
        <w:autoSpaceDN w:val="0"/>
        <w:adjustRightInd w:val="0"/>
        <w:rPr>
          <w:rFonts w:eastAsia="Calibri"/>
          <w:sz w:val="20"/>
          <w:u w:val="single"/>
          <w:lang w:eastAsia="en-US"/>
        </w:rPr>
      </w:pPr>
    </w:p>
    <w:p w14:paraId="4AD8C90B"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79A5946B"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603BBC83"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6EBBE04D"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3898EDB3" w14:textId="77777777" w:rsidR="000C5E6F" w:rsidRDefault="000C5E6F" w:rsidP="000C5E6F">
      <w:pPr>
        <w:pStyle w:val="Default"/>
        <w:ind w:left="360"/>
        <w:jc w:val="both"/>
        <w:rPr>
          <w:rFonts w:ascii="Times New Roman" w:hAnsi="Times New Roman" w:cs="Times New Roman"/>
          <w:sz w:val="20"/>
          <w:szCs w:val="20"/>
          <w:u w:val="single"/>
        </w:rPr>
      </w:pPr>
    </w:p>
    <w:p w14:paraId="5DE3AC17"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024DD3D0"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7EC383C9" w14:textId="77777777" w:rsidR="000C5E6F" w:rsidRDefault="000C5E6F" w:rsidP="000C5E6F">
      <w:pPr>
        <w:ind w:left="142"/>
        <w:jc w:val="both"/>
        <w:rPr>
          <w:sz w:val="20"/>
        </w:rPr>
      </w:pPr>
    </w:p>
    <w:p w14:paraId="2DA3C330"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7E83DB14"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23789BE2"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0C5E6F" w14:paraId="6EA6AC05" w14:textId="77777777" w:rsidTr="00EC4207">
        <w:trPr>
          <w:tblCellSpacing w:w="0" w:type="dxa"/>
        </w:trPr>
        <w:tc>
          <w:tcPr>
            <w:tcW w:w="369" w:type="dxa"/>
          </w:tcPr>
          <w:p w14:paraId="6500EC44" w14:textId="77777777" w:rsidR="000C5E6F" w:rsidRDefault="000C5E6F" w:rsidP="00EC4207">
            <w:pPr>
              <w:jc w:val="both"/>
              <w:rPr>
                <w:color w:val="000000"/>
                <w:sz w:val="20"/>
                <w:lang w:eastAsia="en-US"/>
              </w:rPr>
            </w:pPr>
            <w:r>
              <w:rPr>
                <w:color w:val="000000"/>
                <w:sz w:val="20"/>
                <w:lang w:eastAsia="en-US"/>
              </w:rPr>
              <w:t>a)</w:t>
            </w:r>
          </w:p>
        </w:tc>
        <w:tc>
          <w:tcPr>
            <w:tcW w:w="8872" w:type="dxa"/>
          </w:tcPr>
          <w:p w14:paraId="6F74CB43" w14:textId="77777777" w:rsidR="000C5E6F" w:rsidRDefault="000C5E6F" w:rsidP="00EC4207">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0C5E6F" w14:paraId="494A9D30" w14:textId="77777777" w:rsidTr="00EC4207">
        <w:trPr>
          <w:tblCellSpacing w:w="0" w:type="dxa"/>
        </w:trPr>
        <w:tc>
          <w:tcPr>
            <w:tcW w:w="369" w:type="dxa"/>
          </w:tcPr>
          <w:p w14:paraId="0B221E33" w14:textId="77777777" w:rsidR="000C5E6F" w:rsidRDefault="000C5E6F" w:rsidP="00EC4207">
            <w:pPr>
              <w:jc w:val="both"/>
              <w:rPr>
                <w:color w:val="000000"/>
                <w:sz w:val="20"/>
                <w:lang w:eastAsia="en-US"/>
              </w:rPr>
            </w:pPr>
            <w:r>
              <w:rPr>
                <w:color w:val="000000"/>
                <w:sz w:val="20"/>
                <w:lang w:eastAsia="en-US"/>
              </w:rPr>
              <w:t>b)</w:t>
            </w:r>
          </w:p>
        </w:tc>
        <w:tc>
          <w:tcPr>
            <w:tcW w:w="8872" w:type="dxa"/>
          </w:tcPr>
          <w:p w14:paraId="36ED5109" w14:textId="77777777" w:rsidR="000C5E6F" w:rsidRDefault="000C5E6F" w:rsidP="00EC4207">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0C5E6F" w14:paraId="582C043D" w14:textId="77777777" w:rsidTr="00EC4207">
        <w:trPr>
          <w:tblCellSpacing w:w="0" w:type="dxa"/>
        </w:trPr>
        <w:tc>
          <w:tcPr>
            <w:tcW w:w="369" w:type="dxa"/>
          </w:tcPr>
          <w:p w14:paraId="4E7D08E3" w14:textId="77777777" w:rsidR="000C5E6F" w:rsidRDefault="000C5E6F" w:rsidP="00EC4207">
            <w:pPr>
              <w:jc w:val="both"/>
              <w:rPr>
                <w:color w:val="000000"/>
                <w:sz w:val="20"/>
                <w:lang w:eastAsia="en-US"/>
              </w:rPr>
            </w:pPr>
            <w:r>
              <w:rPr>
                <w:color w:val="000000"/>
                <w:sz w:val="20"/>
                <w:lang w:eastAsia="en-US"/>
              </w:rPr>
              <w:t>c)</w:t>
            </w:r>
          </w:p>
        </w:tc>
        <w:tc>
          <w:tcPr>
            <w:tcW w:w="8872" w:type="dxa"/>
          </w:tcPr>
          <w:p w14:paraId="2DCACD20" w14:textId="77777777" w:rsidR="000C5E6F" w:rsidRDefault="000C5E6F" w:rsidP="00EC4207">
            <w:pPr>
              <w:jc w:val="both"/>
              <w:rPr>
                <w:color w:val="000000"/>
                <w:sz w:val="20"/>
                <w:lang w:eastAsia="en-US"/>
              </w:rPr>
            </w:pPr>
            <w:r>
              <w:rPr>
                <w:color w:val="000000"/>
                <w:sz w:val="20"/>
                <w:lang w:eastAsia="en-US"/>
              </w:rPr>
              <w:t>az érintett kifejezett hozzájárulásán alapul.</w:t>
            </w:r>
          </w:p>
        </w:tc>
      </w:tr>
    </w:tbl>
    <w:p w14:paraId="2BAB7A2B"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C7A8D93" w14:textId="77777777" w:rsidR="000C5E6F" w:rsidRDefault="000C5E6F" w:rsidP="000C5E6F">
      <w:pPr>
        <w:pStyle w:val="NormlWeb"/>
        <w:spacing w:before="0" w:beforeAutospacing="0" w:after="0" w:afterAutospacing="0"/>
        <w:jc w:val="both"/>
        <w:rPr>
          <w:sz w:val="20"/>
          <w:szCs w:val="20"/>
        </w:rPr>
      </w:pPr>
    </w:p>
    <w:p w14:paraId="349624F5" w14:textId="77777777" w:rsidR="000C5E6F" w:rsidRDefault="000C5E6F" w:rsidP="000C5E6F">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7F149BD9" w14:textId="77777777" w:rsidR="000C5E6F" w:rsidRDefault="000C5E6F" w:rsidP="000C5E6F">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54ABD3A9" w14:textId="77777777" w:rsidR="000C5E6F" w:rsidRDefault="000C5E6F" w:rsidP="000C5E6F">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5EE3CFBC"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64A55B3A" w14:textId="77777777" w:rsidR="000C5E6F" w:rsidRDefault="000C5E6F" w:rsidP="000C5E6F">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36A9AA8B" w14:textId="77777777" w:rsidR="000C5E6F" w:rsidRPr="00A00D06" w:rsidRDefault="000C5E6F" w:rsidP="000C5E6F">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3"/>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2600749C" w14:textId="77777777" w:rsidR="000C5E6F" w:rsidRPr="00A00D06" w:rsidRDefault="000C5E6F" w:rsidP="000C5E6F">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7A863D8A" w14:textId="77777777" w:rsidR="000C5E6F" w:rsidRPr="00A00D06" w:rsidRDefault="000C5E6F" w:rsidP="000C5E6F">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0AF3D22B" w14:textId="77777777" w:rsidR="000C5E6F" w:rsidRPr="00A00D06" w:rsidRDefault="000C5E6F" w:rsidP="000C5E6F">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46D278FD" w14:textId="77777777" w:rsidR="000C5E6F" w:rsidRPr="00A00D06" w:rsidRDefault="000C5E6F" w:rsidP="000C5E6F">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137852B0" w14:textId="77777777" w:rsidR="000C5E6F" w:rsidRDefault="000C5E6F" w:rsidP="000C5E6F">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0A08D613" w14:textId="77777777" w:rsidR="000C5E6F" w:rsidRDefault="000C5E6F" w:rsidP="000C5E6F">
      <w:pPr>
        <w:pStyle w:val="Default"/>
        <w:ind w:left="284"/>
        <w:jc w:val="both"/>
        <w:rPr>
          <w:rFonts w:ascii="Times New Roman" w:hAnsi="Times New Roman" w:cs="Times New Roman"/>
          <w:sz w:val="20"/>
        </w:rPr>
      </w:pPr>
      <w:r>
        <w:rPr>
          <w:rFonts w:ascii="Times New Roman" w:hAnsi="Times New Roman" w:cs="Times New Roman"/>
          <w:sz w:val="20"/>
        </w:rPr>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
    <w:p w14:paraId="100949DB" w14:textId="77777777" w:rsidR="000C5E6F" w:rsidRDefault="000C5E6F" w:rsidP="000C5E6F">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F631DD1" w14:textId="77777777" w:rsidR="000C5E6F" w:rsidRDefault="000C5E6F" w:rsidP="000C5E6F">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287BAACD" w14:textId="77777777" w:rsidR="000C5E6F" w:rsidRPr="00217F4F" w:rsidRDefault="000C5E6F" w:rsidP="000C5E6F">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2B544614" w14:textId="77777777" w:rsidR="000C5E6F" w:rsidRPr="00217F4F" w:rsidRDefault="000C5E6F" w:rsidP="000C5E6F">
      <w:pPr>
        <w:pStyle w:val="Default"/>
        <w:numPr>
          <w:ilvl w:val="0"/>
          <w:numId w:val="8"/>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5B112B4E" w14:textId="77777777" w:rsidR="000C5E6F" w:rsidRPr="00217F4F" w:rsidRDefault="000C5E6F" w:rsidP="000C5E6F">
      <w:pPr>
        <w:pStyle w:val="Default"/>
        <w:numPr>
          <w:ilvl w:val="0"/>
          <w:numId w:val="8"/>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3CB73876" w14:textId="77777777" w:rsidR="000C5E6F" w:rsidRDefault="000C5E6F" w:rsidP="000C5E6F">
      <w:pPr>
        <w:rPr>
          <w:sz w:val="20"/>
        </w:rPr>
      </w:pPr>
    </w:p>
    <w:p w14:paraId="5BFDDAA3" w14:textId="77777777" w:rsidR="000C5E6F" w:rsidRDefault="000C5E6F" w:rsidP="000C5E6F"/>
    <w:p w14:paraId="34B97BE7" w14:textId="77777777" w:rsidR="000C5E6F" w:rsidRDefault="000C5E6F" w:rsidP="000C5E6F">
      <w:pPr>
        <w:jc w:val="both"/>
      </w:pPr>
    </w:p>
    <w:p w14:paraId="4AD31AD8" w14:textId="77777777" w:rsidR="000C5E6F" w:rsidRDefault="000C5E6F" w:rsidP="000C5E6F"/>
    <w:p w14:paraId="1FB9A6B7" w14:textId="77777777" w:rsidR="000C5E6F" w:rsidRDefault="000C5E6F" w:rsidP="000C5E6F">
      <w:pPr>
        <w:jc w:val="both"/>
        <w:rPr>
          <w:sz w:val="22"/>
          <w:szCs w:val="22"/>
        </w:rPr>
      </w:pPr>
    </w:p>
    <w:bookmarkEnd w:id="4"/>
    <w:p w14:paraId="303D7094" w14:textId="77777777" w:rsidR="000C5E6F" w:rsidRDefault="000C5E6F" w:rsidP="000C5E6F">
      <w:pPr>
        <w:jc w:val="both"/>
        <w:rPr>
          <w:sz w:val="20"/>
        </w:rPr>
      </w:pPr>
    </w:p>
    <w:p w14:paraId="3030E871" w14:textId="77777777" w:rsidR="000C5E6F" w:rsidRDefault="000C5E6F">
      <w:pPr>
        <w:ind w:left="567"/>
        <w:jc w:val="both"/>
        <w:rPr>
          <w:sz w:val="20"/>
        </w:rPr>
      </w:pPr>
    </w:p>
    <w:sectPr w:rsidR="000C5E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BD37" w14:textId="77777777" w:rsidR="009B38EE" w:rsidRDefault="009B38EE">
      <w:r>
        <w:separator/>
      </w:r>
    </w:p>
  </w:endnote>
  <w:endnote w:type="continuationSeparator" w:id="0">
    <w:p w14:paraId="514DB006" w14:textId="77777777" w:rsidR="009B38EE" w:rsidRDefault="009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1524" w14:textId="77777777" w:rsidR="00B144AC" w:rsidRDefault="00B144A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72048766"/>
    </w:sdtPr>
    <w:sdtEndPr/>
    <w:sdtContent>
      <w:p w14:paraId="2428F24D" w14:textId="0F572C75" w:rsidR="001E5D10" w:rsidRPr="00D10E56" w:rsidRDefault="00B51B91">
        <w:pPr>
          <w:pStyle w:val="llb"/>
          <w:jc w:val="center"/>
          <w:rPr>
            <w:sz w:val="20"/>
          </w:rPr>
        </w:pPr>
        <w:r w:rsidRPr="00D10E56">
          <w:rPr>
            <w:sz w:val="20"/>
          </w:rPr>
          <w:fldChar w:fldCharType="begin"/>
        </w:r>
        <w:r w:rsidRPr="00D10E56">
          <w:rPr>
            <w:sz w:val="20"/>
          </w:rPr>
          <w:instrText>PAGE   \* MERGEFORMAT</w:instrText>
        </w:r>
        <w:r w:rsidRPr="00D10E56">
          <w:rPr>
            <w:sz w:val="20"/>
          </w:rPr>
          <w:fldChar w:fldCharType="separate"/>
        </w:r>
        <w:r w:rsidR="00466BD4" w:rsidRPr="00D10E56">
          <w:rPr>
            <w:noProof/>
            <w:sz w:val="20"/>
          </w:rPr>
          <w:t>10</w:t>
        </w:r>
        <w:r w:rsidRPr="00D10E56">
          <w:rPr>
            <w:sz w:val="20"/>
          </w:rPr>
          <w:fldChar w:fldCharType="end"/>
        </w:r>
      </w:p>
    </w:sdtContent>
  </w:sdt>
  <w:p w14:paraId="51E427AC" w14:textId="77777777" w:rsidR="001E5D10" w:rsidRDefault="001E5D1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F3F" w14:textId="77777777" w:rsidR="00B144AC" w:rsidRDefault="00B144A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9302" w14:textId="77777777" w:rsidR="009B38EE" w:rsidRDefault="009B38EE">
      <w:r>
        <w:separator/>
      </w:r>
    </w:p>
  </w:footnote>
  <w:footnote w:type="continuationSeparator" w:id="0">
    <w:p w14:paraId="65584D29" w14:textId="77777777" w:rsidR="009B38EE" w:rsidRDefault="009B38EE">
      <w:r>
        <w:continuationSeparator/>
      </w:r>
    </w:p>
  </w:footnote>
  <w:footnote w:id="1">
    <w:p w14:paraId="4014BD26" w14:textId="77777777" w:rsidR="000C5E6F" w:rsidRDefault="000C5E6F" w:rsidP="000C5E6F">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2">
    <w:p w14:paraId="76A93D68" w14:textId="77777777" w:rsidR="000C5E6F" w:rsidRDefault="000C5E6F" w:rsidP="000C5E6F">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3">
    <w:p w14:paraId="55A5C07B" w14:textId="77777777" w:rsidR="000C5E6F" w:rsidRDefault="000C5E6F" w:rsidP="000C5E6F">
      <w:pPr>
        <w:pStyle w:val="Lbjegyzetszveg"/>
        <w:jc w:val="both"/>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1742" w14:textId="77777777" w:rsidR="00B144AC" w:rsidRDefault="00B144A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EF24" w14:textId="77777777" w:rsidR="00B144AC" w:rsidRDefault="00B144A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A55A" w14:textId="77777777" w:rsidR="00B144AC" w:rsidRDefault="00B144A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13C"/>
    <w:multiLevelType w:val="hybridMultilevel"/>
    <w:tmpl w:val="7D1AEE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DE54FB"/>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22C90"/>
    <w:multiLevelType w:val="hybridMultilevel"/>
    <w:tmpl w:val="D540901E"/>
    <w:lvl w:ilvl="0" w:tplc="3E0495F2">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0A3A8E"/>
    <w:multiLevelType w:val="hybridMultilevel"/>
    <w:tmpl w:val="2FBED552"/>
    <w:lvl w:ilvl="0" w:tplc="4816F868">
      <w:start w:val="1"/>
      <w:numFmt w:val="decimal"/>
      <w:lvlText w:val="%1."/>
      <w:lvlJc w:val="left"/>
      <w:pPr>
        <w:ind w:left="927"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9C22D89"/>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6A78FB"/>
    <w:multiLevelType w:val="hybridMultilevel"/>
    <w:tmpl w:val="52BEADA4"/>
    <w:lvl w:ilvl="0" w:tplc="0F5827EC">
      <w:start w:val="1"/>
      <w:numFmt w:val="decimal"/>
      <w:lvlText w:val="%1."/>
      <w:lvlJc w:val="left"/>
      <w:pPr>
        <w:ind w:left="720" w:hanging="360"/>
      </w:pPr>
    </w:lvl>
    <w:lvl w:ilvl="1" w:tplc="EC7C163C">
      <w:start w:val="1"/>
      <w:numFmt w:val="decimal"/>
      <w:lvlText w:val="%2."/>
      <w:lvlJc w:val="left"/>
      <w:pPr>
        <w:ind w:left="720" w:hanging="360"/>
      </w:pPr>
    </w:lvl>
    <w:lvl w:ilvl="2" w:tplc="6D9C8932">
      <w:start w:val="1"/>
      <w:numFmt w:val="decimal"/>
      <w:lvlText w:val="%3."/>
      <w:lvlJc w:val="left"/>
      <w:pPr>
        <w:ind w:left="720" w:hanging="360"/>
      </w:pPr>
    </w:lvl>
    <w:lvl w:ilvl="3" w:tplc="B818F9D4">
      <w:start w:val="1"/>
      <w:numFmt w:val="decimal"/>
      <w:lvlText w:val="%4."/>
      <w:lvlJc w:val="left"/>
      <w:pPr>
        <w:ind w:left="720" w:hanging="360"/>
      </w:pPr>
    </w:lvl>
    <w:lvl w:ilvl="4" w:tplc="BFFCCF04">
      <w:start w:val="1"/>
      <w:numFmt w:val="decimal"/>
      <w:lvlText w:val="%5."/>
      <w:lvlJc w:val="left"/>
      <w:pPr>
        <w:ind w:left="720" w:hanging="360"/>
      </w:pPr>
    </w:lvl>
    <w:lvl w:ilvl="5" w:tplc="8438CFB0">
      <w:start w:val="1"/>
      <w:numFmt w:val="decimal"/>
      <w:lvlText w:val="%6."/>
      <w:lvlJc w:val="left"/>
      <w:pPr>
        <w:ind w:left="720" w:hanging="360"/>
      </w:pPr>
    </w:lvl>
    <w:lvl w:ilvl="6" w:tplc="366C58E6">
      <w:start w:val="1"/>
      <w:numFmt w:val="decimal"/>
      <w:lvlText w:val="%7."/>
      <w:lvlJc w:val="left"/>
      <w:pPr>
        <w:ind w:left="720" w:hanging="360"/>
      </w:pPr>
    </w:lvl>
    <w:lvl w:ilvl="7" w:tplc="C48A7D4C">
      <w:start w:val="1"/>
      <w:numFmt w:val="decimal"/>
      <w:lvlText w:val="%8."/>
      <w:lvlJc w:val="left"/>
      <w:pPr>
        <w:ind w:left="720" w:hanging="360"/>
      </w:pPr>
    </w:lvl>
    <w:lvl w:ilvl="8" w:tplc="311E9C58">
      <w:start w:val="1"/>
      <w:numFmt w:val="decimal"/>
      <w:lvlText w:val="%9."/>
      <w:lvlJc w:val="left"/>
      <w:pPr>
        <w:ind w:left="720" w:hanging="360"/>
      </w:pPr>
    </w:lvl>
  </w:abstractNum>
  <w:abstractNum w:abstractNumId="8" w15:restartNumberingAfterBreak="0">
    <w:nsid w:val="379C21B6"/>
    <w:multiLevelType w:val="hybridMultilevel"/>
    <w:tmpl w:val="39D2B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B2A058C"/>
    <w:multiLevelType w:val="multilevel"/>
    <w:tmpl w:val="3B2A058C"/>
    <w:lvl w:ilvl="0">
      <w:start w:val="105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AB6AE8"/>
    <w:multiLevelType w:val="multilevel"/>
    <w:tmpl w:val="6EFD2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A14B63"/>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AE6E71"/>
    <w:multiLevelType w:val="hybridMultilevel"/>
    <w:tmpl w:val="52BEADA4"/>
    <w:lvl w:ilvl="0" w:tplc="0F5827EC">
      <w:start w:val="1"/>
      <w:numFmt w:val="decimal"/>
      <w:lvlText w:val="%1."/>
      <w:lvlJc w:val="left"/>
      <w:pPr>
        <w:ind w:left="720" w:hanging="360"/>
      </w:pPr>
    </w:lvl>
    <w:lvl w:ilvl="1" w:tplc="EC7C163C">
      <w:start w:val="1"/>
      <w:numFmt w:val="decimal"/>
      <w:lvlText w:val="%2."/>
      <w:lvlJc w:val="left"/>
      <w:pPr>
        <w:ind w:left="720" w:hanging="360"/>
      </w:pPr>
    </w:lvl>
    <w:lvl w:ilvl="2" w:tplc="6D9C8932">
      <w:start w:val="1"/>
      <w:numFmt w:val="decimal"/>
      <w:lvlText w:val="%3."/>
      <w:lvlJc w:val="left"/>
      <w:pPr>
        <w:ind w:left="720" w:hanging="360"/>
      </w:pPr>
    </w:lvl>
    <w:lvl w:ilvl="3" w:tplc="B818F9D4">
      <w:start w:val="1"/>
      <w:numFmt w:val="decimal"/>
      <w:lvlText w:val="%4."/>
      <w:lvlJc w:val="left"/>
      <w:pPr>
        <w:ind w:left="720" w:hanging="360"/>
      </w:pPr>
    </w:lvl>
    <w:lvl w:ilvl="4" w:tplc="BFFCCF04">
      <w:start w:val="1"/>
      <w:numFmt w:val="decimal"/>
      <w:lvlText w:val="%5."/>
      <w:lvlJc w:val="left"/>
      <w:pPr>
        <w:ind w:left="720" w:hanging="360"/>
      </w:pPr>
    </w:lvl>
    <w:lvl w:ilvl="5" w:tplc="8438CFB0">
      <w:start w:val="1"/>
      <w:numFmt w:val="decimal"/>
      <w:lvlText w:val="%6."/>
      <w:lvlJc w:val="left"/>
      <w:pPr>
        <w:ind w:left="720" w:hanging="360"/>
      </w:pPr>
    </w:lvl>
    <w:lvl w:ilvl="6" w:tplc="366C58E6">
      <w:start w:val="1"/>
      <w:numFmt w:val="decimal"/>
      <w:lvlText w:val="%7."/>
      <w:lvlJc w:val="left"/>
      <w:pPr>
        <w:ind w:left="720" w:hanging="360"/>
      </w:pPr>
    </w:lvl>
    <w:lvl w:ilvl="7" w:tplc="C48A7D4C">
      <w:start w:val="1"/>
      <w:numFmt w:val="decimal"/>
      <w:lvlText w:val="%8."/>
      <w:lvlJc w:val="left"/>
      <w:pPr>
        <w:ind w:left="720" w:hanging="360"/>
      </w:pPr>
    </w:lvl>
    <w:lvl w:ilvl="8" w:tplc="311E9C58">
      <w:start w:val="1"/>
      <w:numFmt w:val="decimal"/>
      <w:lvlText w:val="%9."/>
      <w:lvlJc w:val="left"/>
      <w:pPr>
        <w:ind w:left="720" w:hanging="360"/>
      </w:pPr>
    </w:lvl>
  </w:abstractNum>
  <w:abstractNum w:abstractNumId="13" w15:restartNumberingAfterBreak="0">
    <w:nsid w:val="478D4310"/>
    <w:multiLevelType w:val="hybridMultilevel"/>
    <w:tmpl w:val="ED3EF6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7D746D9"/>
    <w:multiLevelType w:val="hybridMultilevel"/>
    <w:tmpl w:val="1E7E2258"/>
    <w:lvl w:ilvl="0" w:tplc="4C70E80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EB20AB"/>
    <w:multiLevelType w:val="hybridMultilevel"/>
    <w:tmpl w:val="2FBED552"/>
    <w:lvl w:ilvl="0" w:tplc="4816F868">
      <w:start w:val="1"/>
      <w:numFmt w:val="decimal"/>
      <w:lvlText w:val="%1."/>
      <w:lvlJc w:val="left"/>
      <w:pPr>
        <w:ind w:left="927"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17"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02562F"/>
    <w:multiLevelType w:val="hybridMultilevel"/>
    <w:tmpl w:val="1B864BA2"/>
    <w:lvl w:ilvl="0" w:tplc="BC4C26A6">
      <w:start w:val="5"/>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FD2FF6"/>
    <w:multiLevelType w:val="multilevel"/>
    <w:tmpl w:val="6EFD2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7B152D"/>
    <w:multiLevelType w:val="hybridMultilevel"/>
    <w:tmpl w:val="0B227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B320E66"/>
    <w:multiLevelType w:val="hybridMultilevel"/>
    <w:tmpl w:val="2A0A3692"/>
    <w:lvl w:ilvl="0" w:tplc="E2848DF2">
      <w:start w:val="1"/>
      <w:numFmt w:val="decimal"/>
      <w:lvlText w:val="%1."/>
      <w:lvlJc w:val="left"/>
      <w:pPr>
        <w:ind w:left="720" w:hanging="360"/>
      </w:pPr>
    </w:lvl>
    <w:lvl w:ilvl="1" w:tplc="E35833DC">
      <w:start w:val="1"/>
      <w:numFmt w:val="decimal"/>
      <w:lvlText w:val="%2."/>
      <w:lvlJc w:val="left"/>
      <w:pPr>
        <w:ind w:left="720" w:hanging="360"/>
      </w:pPr>
    </w:lvl>
    <w:lvl w:ilvl="2" w:tplc="E72621D6">
      <w:start w:val="1"/>
      <w:numFmt w:val="decimal"/>
      <w:lvlText w:val="%3."/>
      <w:lvlJc w:val="left"/>
      <w:pPr>
        <w:ind w:left="720" w:hanging="360"/>
      </w:pPr>
    </w:lvl>
    <w:lvl w:ilvl="3" w:tplc="5FCC6A00">
      <w:start w:val="1"/>
      <w:numFmt w:val="decimal"/>
      <w:lvlText w:val="%4."/>
      <w:lvlJc w:val="left"/>
      <w:pPr>
        <w:ind w:left="720" w:hanging="360"/>
      </w:pPr>
    </w:lvl>
    <w:lvl w:ilvl="4" w:tplc="16F2C168">
      <w:start w:val="1"/>
      <w:numFmt w:val="decimal"/>
      <w:lvlText w:val="%5."/>
      <w:lvlJc w:val="left"/>
      <w:pPr>
        <w:ind w:left="720" w:hanging="360"/>
      </w:pPr>
    </w:lvl>
    <w:lvl w:ilvl="5" w:tplc="3F78647A">
      <w:start w:val="1"/>
      <w:numFmt w:val="decimal"/>
      <w:lvlText w:val="%6."/>
      <w:lvlJc w:val="left"/>
      <w:pPr>
        <w:ind w:left="720" w:hanging="360"/>
      </w:pPr>
    </w:lvl>
    <w:lvl w:ilvl="6" w:tplc="27BA89E8">
      <w:start w:val="1"/>
      <w:numFmt w:val="decimal"/>
      <w:lvlText w:val="%7."/>
      <w:lvlJc w:val="left"/>
      <w:pPr>
        <w:ind w:left="720" w:hanging="360"/>
      </w:pPr>
    </w:lvl>
    <w:lvl w:ilvl="7" w:tplc="11AAE8E2">
      <w:start w:val="1"/>
      <w:numFmt w:val="decimal"/>
      <w:lvlText w:val="%8."/>
      <w:lvlJc w:val="left"/>
      <w:pPr>
        <w:ind w:left="720" w:hanging="360"/>
      </w:pPr>
    </w:lvl>
    <w:lvl w:ilvl="8" w:tplc="B52A89B0">
      <w:start w:val="1"/>
      <w:numFmt w:val="decimal"/>
      <w:lvlText w:val="%9."/>
      <w:lvlJc w:val="left"/>
      <w:pPr>
        <w:ind w:left="720" w:hanging="360"/>
      </w:pPr>
    </w:lvl>
  </w:abstractNum>
  <w:num w:numId="1">
    <w:abstractNumId w:val="6"/>
  </w:num>
  <w:num w:numId="2">
    <w:abstractNumId w:val="4"/>
  </w:num>
  <w:num w:numId="3">
    <w:abstractNumId w:val="20"/>
  </w:num>
  <w:num w:numId="4">
    <w:abstractNumId w:val="9"/>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5"/>
  </w:num>
  <w:num w:numId="11">
    <w:abstractNumId w:val="15"/>
  </w:num>
  <w:num w:numId="12">
    <w:abstractNumId w:val="11"/>
  </w:num>
  <w:num w:numId="13">
    <w:abstractNumId w:val="3"/>
  </w:num>
  <w:num w:numId="14">
    <w:abstractNumId w:val="3"/>
  </w:num>
  <w:num w:numId="15">
    <w:abstractNumId w:val="8"/>
  </w:num>
  <w:num w:numId="16">
    <w:abstractNumId w:val="13"/>
  </w:num>
  <w:num w:numId="17">
    <w:abstractNumId w:val="0"/>
  </w:num>
  <w:num w:numId="18">
    <w:abstractNumId w:val="10"/>
  </w:num>
  <w:num w:numId="19">
    <w:abstractNumId w:val="22"/>
  </w:num>
  <w:num w:numId="20">
    <w:abstractNumId w:val="12"/>
  </w:num>
  <w:num w:numId="21">
    <w:abstractNumId w:val="7"/>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30F3"/>
    <w:rsid w:val="00006BC7"/>
    <w:rsid w:val="00010EBA"/>
    <w:rsid w:val="00016DDF"/>
    <w:rsid w:val="00017E16"/>
    <w:rsid w:val="000201DC"/>
    <w:rsid w:val="00022172"/>
    <w:rsid w:val="00022410"/>
    <w:rsid w:val="00026578"/>
    <w:rsid w:val="000317C1"/>
    <w:rsid w:val="00041458"/>
    <w:rsid w:val="000416F8"/>
    <w:rsid w:val="00042C55"/>
    <w:rsid w:val="0004761B"/>
    <w:rsid w:val="00063E50"/>
    <w:rsid w:val="00077CF5"/>
    <w:rsid w:val="000818FF"/>
    <w:rsid w:val="00082E8D"/>
    <w:rsid w:val="000858CA"/>
    <w:rsid w:val="00085A64"/>
    <w:rsid w:val="0009287E"/>
    <w:rsid w:val="000A0C77"/>
    <w:rsid w:val="000A7C34"/>
    <w:rsid w:val="000B13C3"/>
    <w:rsid w:val="000B2CDC"/>
    <w:rsid w:val="000B5188"/>
    <w:rsid w:val="000B5FAC"/>
    <w:rsid w:val="000C1B05"/>
    <w:rsid w:val="000C204E"/>
    <w:rsid w:val="000C2BA7"/>
    <w:rsid w:val="000C5E6F"/>
    <w:rsid w:val="000D275E"/>
    <w:rsid w:val="000D5E2C"/>
    <w:rsid w:val="000E4E58"/>
    <w:rsid w:val="000E6325"/>
    <w:rsid w:val="000F5BF6"/>
    <w:rsid w:val="000F72BB"/>
    <w:rsid w:val="00100EF2"/>
    <w:rsid w:val="001016DA"/>
    <w:rsid w:val="001079FD"/>
    <w:rsid w:val="0011319C"/>
    <w:rsid w:val="001135FE"/>
    <w:rsid w:val="00114BE6"/>
    <w:rsid w:val="001169DA"/>
    <w:rsid w:val="00116B3A"/>
    <w:rsid w:val="00122965"/>
    <w:rsid w:val="001233E5"/>
    <w:rsid w:val="001256E5"/>
    <w:rsid w:val="00126111"/>
    <w:rsid w:val="0012695F"/>
    <w:rsid w:val="00131311"/>
    <w:rsid w:val="00143834"/>
    <w:rsid w:val="0014616A"/>
    <w:rsid w:val="00166D6E"/>
    <w:rsid w:val="001763ED"/>
    <w:rsid w:val="00185A6B"/>
    <w:rsid w:val="00196AA6"/>
    <w:rsid w:val="00197361"/>
    <w:rsid w:val="001A59B2"/>
    <w:rsid w:val="001A6D68"/>
    <w:rsid w:val="001B0093"/>
    <w:rsid w:val="001B2E63"/>
    <w:rsid w:val="001B2EC0"/>
    <w:rsid w:val="001B39F9"/>
    <w:rsid w:val="001C0C2C"/>
    <w:rsid w:val="001C34F5"/>
    <w:rsid w:val="001C5A81"/>
    <w:rsid w:val="001D0CE1"/>
    <w:rsid w:val="001D15B3"/>
    <w:rsid w:val="001D3E8A"/>
    <w:rsid w:val="001D495E"/>
    <w:rsid w:val="001D6018"/>
    <w:rsid w:val="001D6ADC"/>
    <w:rsid w:val="001D7A52"/>
    <w:rsid w:val="001E280B"/>
    <w:rsid w:val="001E2F0A"/>
    <w:rsid w:val="001E52BE"/>
    <w:rsid w:val="001E5D10"/>
    <w:rsid w:val="001E7C8A"/>
    <w:rsid w:val="001F2311"/>
    <w:rsid w:val="001F37A5"/>
    <w:rsid w:val="001F6879"/>
    <w:rsid w:val="0020239D"/>
    <w:rsid w:val="00202D49"/>
    <w:rsid w:val="00204954"/>
    <w:rsid w:val="0020788E"/>
    <w:rsid w:val="002142D0"/>
    <w:rsid w:val="00215C51"/>
    <w:rsid w:val="0022292E"/>
    <w:rsid w:val="00222D1A"/>
    <w:rsid w:val="00227DAF"/>
    <w:rsid w:val="002328B1"/>
    <w:rsid w:val="00232EA4"/>
    <w:rsid w:val="0023332B"/>
    <w:rsid w:val="00234569"/>
    <w:rsid w:val="00241ECB"/>
    <w:rsid w:val="00245834"/>
    <w:rsid w:val="00253CC9"/>
    <w:rsid w:val="00260D78"/>
    <w:rsid w:val="00261B26"/>
    <w:rsid w:val="00265735"/>
    <w:rsid w:val="002657C3"/>
    <w:rsid w:val="00266876"/>
    <w:rsid w:val="00270DEC"/>
    <w:rsid w:val="002730AE"/>
    <w:rsid w:val="00273C15"/>
    <w:rsid w:val="00277ADC"/>
    <w:rsid w:val="002846B0"/>
    <w:rsid w:val="00292E06"/>
    <w:rsid w:val="002950CF"/>
    <w:rsid w:val="002960EC"/>
    <w:rsid w:val="002A3E0E"/>
    <w:rsid w:val="002A71C6"/>
    <w:rsid w:val="002C7A01"/>
    <w:rsid w:val="002D0B0E"/>
    <w:rsid w:val="002D717C"/>
    <w:rsid w:val="002D74D5"/>
    <w:rsid w:val="002D7BE6"/>
    <w:rsid w:val="002F2DA6"/>
    <w:rsid w:val="002F425C"/>
    <w:rsid w:val="002F6AE1"/>
    <w:rsid w:val="00303F30"/>
    <w:rsid w:val="00307E75"/>
    <w:rsid w:val="00324EAC"/>
    <w:rsid w:val="003258F8"/>
    <w:rsid w:val="00326C44"/>
    <w:rsid w:val="00332423"/>
    <w:rsid w:val="003445C9"/>
    <w:rsid w:val="00347D89"/>
    <w:rsid w:val="00351F31"/>
    <w:rsid w:val="00370609"/>
    <w:rsid w:val="00373851"/>
    <w:rsid w:val="003751EB"/>
    <w:rsid w:val="00377C1B"/>
    <w:rsid w:val="00377C24"/>
    <w:rsid w:val="00380514"/>
    <w:rsid w:val="0038397D"/>
    <w:rsid w:val="00386CF7"/>
    <w:rsid w:val="00390F6A"/>
    <w:rsid w:val="003924AC"/>
    <w:rsid w:val="003959CC"/>
    <w:rsid w:val="003A2444"/>
    <w:rsid w:val="003A3DC0"/>
    <w:rsid w:val="003B4BBA"/>
    <w:rsid w:val="003B55DA"/>
    <w:rsid w:val="003B78C0"/>
    <w:rsid w:val="003C1CAF"/>
    <w:rsid w:val="003C28E8"/>
    <w:rsid w:val="003C293A"/>
    <w:rsid w:val="003D0181"/>
    <w:rsid w:val="003D0AA0"/>
    <w:rsid w:val="003D2448"/>
    <w:rsid w:val="003D3228"/>
    <w:rsid w:val="003D3736"/>
    <w:rsid w:val="003D4002"/>
    <w:rsid w:val="003D53D2"/>
    <w:rsid w:val="003D67D4"/>
    <w:rsid w:val="003D6B05"/>
    <w:rsid w:val="003D73CF"/>
    <w:rsid w:val="003E4652"/>
    <w:rsid w:val="004012CD"/>
    <w:rsid w:val="00404205"/>
    <w:rsid w:val="00406CCC"/>
    <w:rsid w:val="004151C6"/>
    <w:rsid w:val="00417D04"/>
    <w:rsid w:val="00423085"/>
    <w:rsid w:val="00423276"/>
    <w:rsid w:val="00425B7C"/>
    <w:rsid w:val="00431300"/>
    <w:rsid w:val="00432B8C"/>
    <w:rsid w:val="00436107"/>
    <w:rsid w:val="00440669"/>
    <w:rsid w:val="00452BDE"/>
    <w:rsid w:val="00452E7F"/>
    <w:rsid w:val="00460C2F"/>
    <w:rsid w:val="004621D0"/>
    <w:rsid w:val="00464F24"/>
    <w:rsid w:val="00466BD4"/>
    <w:rsid w:val="00476E5D"/>
    <w:rsid w:val="00483BFA"/>
    <w:rsid w:val="004860D6"/>
    <w:rsid w:val="00486643"/>
    <w:rsid w:val="00487FA8"/>
    <w:rsid w:val="00491034"/>
    <w:rsid w:val="00495655"/>
    <w:rsid w:val="004A5475"/>
    <w:rsid w:val="004A7BD3"/>
    <w:rsid w:val="004B1A22"/>
    <w:rsid w:val="004B46A1"/>
    <w:rsid w:val="004B5CBF"/>
    <w:rsid w:val="004D0B17"/>
    <w:rsid w:val="004D1CAA"/>
    <w:rsid w:val="004D2C87"/>
    <w:rsid w:val="004E10B9"/>
    <w:rsid w:val="004E3E43"/>
    <w:rsid w:val="004F0D6C"/>
    <w:rsid w:val="004F676E"/>
    <w:rsid w:val="004F774A"/>
    <w:rsid w:val="005005DE"/>
    <w:rsid w:val="005031AB"/>
    <w:rsid w:val="005042F1"/>
    <w:rsid w:val="005055D5"/>
    <w:rsid w:val="00517340"/>
    <w:rsid w:val="0052589E"/>
    <w:rsid w:val="005373DE"/>
    <w:rsid w:val="00556927"/>
    <w:rsid w:val="00557811"/>
    <w:rsid w:val="005622E1"/>
    <w:rsid w:val="00565DD0"/>
    <w:rsid w:val="00567CE3"/>
    <w:rsid w:val="00570145"/>
    <w:rsid w:val="00573558"/>
    <w:rsid w:val="005741FD"/>
    <w:rsid w:val="00574B67"/>
    <w:rsid w:val="005754FB"/>
    <w:rsid w:val="0057605F"/>
    <w:rsid w:val="005773D8"/>
    <w:rsid w:val="00583C96"/>
    <w:rsid w:val="00584231"/>
    <w:rsid w:val="00593AF3"/>
    <w:rsid w:val="00594067"/>
    <w:rsid w:val="005A4F8D"/>
    <w:rsid w:val="005A6DEA"/>
    <w:rsid w:val="005A7669"/>
    <w:rsid w:val="005A7AA3"/>
    <w:rsid w:val="005B21C6"/>
    <w:rsid w:val="005B4457"/>
    <w:rsid w:val="005C5CB1"/>
    <w:rsid w:val="005D1AF2"/>
    <w:rsid w:val="005D2D6F"/>
    <w:rsid w:val="005D4DC9"/>
    <w:rsid w:val="0060185F"/>
    <w:rsid w:val="00621203"/>
    <w:rsid w:val="00631496"/>
    <w:rsid w:val="00635C77"/>
    <w:rsid w:val="00637EF0"/>
    <w:rsid w:val="00637FBF"/>
    <w:rsid w:val="0064032E"/>
    <w:rsid w:val="00654996"/>
    <w:rsid w:val="00657C11"/>
    <w:rsid w:val="00662586"/>
    <w:rsid w:val="006658D9"/>
    <w:rsid w:val="00670906"/>
    <w:rsid w:val="00683EE1"/>
    <w:rsid w:val="0068414C"/>
    <w:rsid w:val="0069354F"/>
    <w:rsid w:val="00693E2B"/>
    <w:rsid w:val="006A60EB"/>
    <w:rsid w:val="006A672C"/>
    <w:rsid w:val="006B376C"/>
    <w:rsid w:val="006B63DC"/>
    <w:rsid w:val="006B6851"/>
    <w:rsid w:val="006B6CAE"/>
    <w:rsid w:val="006C2A83"/>
    <w:rsid w:val="006C3772"/>
    <w:rsid w:val="006C522E"/>
    <w:rsid w:val="006C6611"/>
    <w:rsid w:val="006C73DC"/>
    <w:rsid w:val="006D138B"/>
    <w:rsid w:val="006D156B"/>
    <w:rsid w:val="006D4265"/>
    <w:rsid w:val="006D5D21"/>
    <w:rsid w:val="006E0733"/>
    <w:rsid w:val="006E5F67"/>
    <w:rsid w:val="006F6A32"/>
    <w:rsid w:val="00701865"/>
    <w:rsid w:val="0070218C"/>
    <w:rsid w:val="00702FE4"/>
    <w:rsid w:val="00703380"/>
    <w:rsid w:val="00705570"/>
    <w:rsid w:val="007066C1"/>
    <w:rsid w:val="0071151B"/>
    <w:rsid w:val="00713674"/>
    <w:rsid w:val="00724CF9"/>
    <w:rsid w:val="00730E7C"/>
    <w:rsid w:val="00735BC4"/>
    <w:rsid w:val="00741FC8"/>
    <w:rsid w:val="00743E58"/>
    <w:rsid w:val="00745998"/>
    <w:rsid w:val="007503D8"/>
    <w:rsid w:val="007579AF"/>
    <w:rsid w:val="00757FAB"/>
    <w:rsid w:val="00765858"/>
    <w:rsid w:val="00771704"/>
    <w:rsid w:val="0077371F"/>
    <w:rsid w:val="00775AC6"/>
    <w:rsid w:val="00785BD9"/>
    <w:rsid w:val="00791D25"/>
    <w:rsid w:val="00792CDB"/>
    <w:rsid w:val="00793472"/>
    <w:rsid w:val="007A0819"/>
    <w:rsid w:val="007A74BC"/>
    <w:rsid w:val="007B0974"/>
    <w:rsid w:val="007B0F38"/>
    <w:rsid w:val="007B7F3B"/>
    <w:rsid w:val="007C1B58"/>
    <w:rsid w:val="007C2698"/>
    <w:rsid w:val="007C5C14"/>
    <w:rsid w:val="007D058F"/>
    <w:rsid w:val="007D2C14"/>
    <w:rsid w:val="007D4284"/>
    <w:rsid w:val="007E0FF6"/>
    <w:rsid w:val="007E2211"/>
    <w:rsid w:val="007F52FA"/>
    <w:rsid w:val="007F5898"/>
    <w:rsid w:val="00802E80"/>
    <w:rsid w:val="0080333C"/>
    <w:rsid w:val="0080396A"/>
    <w:rsid w:val="0080578B"/>
    <w:rsid w:val="00806C1D"/>
    <w:rsid w:val="00810647"/>
    <w:rsid w:val="00814D2D"/>
    <w:rsid w:val="00820325"/>
    <w:rsid w:val="00823203"/>
    <w:rsid w:val="00824D32"/>
    <w:rsid w:val="00830FC8"/>
    <w:rsid w:val="0084797D"/>
    <w:rsid w:val="00852A70"/>
    <w:rsid w:val="00853F77"/>
    <w:rsid w:val="00855EE4"/>
    <w:rsid w:val="00870C5F"/>
    <w:rsid w:val="008763FA"/>
    <w:rsid w:val="00876CC4"/>
    <w:rsid w:val="00880039"/>
    <w:rsid w:val="00880BAA"/>
    <w:rsid w:val="00881E9B"/>
    <w:rsid w:val="00886330"/>
    <w:rsid w:val="008863A2"/>
    <w:rsid w:val="00886460"/>
    <w:rsid w:val="0089169A"/>
    <w:rsid w:val="00892CBD"/>
    <w:rsid w:val="00897D51"/>
    <w:rsid w:val="008B1145"/>
    <w:rsid w:val="008B2A8A"/>
    <w:rsid w:val="008C330A"/>
    <w:rsid w:val="008C48A7"/>
    <w:rsid w:val="008C5A76"/>
    <w:rsid w:val="008D36A4"/>
    <w:rsid w:val="008D40A9"/>
    <w:rsid w:val="008D40ED"/>
    <w:rsid w:val="008E660C"/>
    <w:rsid w:val="008E7D2F"/>
    <w:rsid w:val="008F1966"/>
    <w:rsid w:val="008F7C25"/>
    <w:rsid w:val="008F7E6E"/>
    <w:rsid w:val="0090145F"/>
    <w:rsid w:val="00903F73"/>
    <w:rsid w:val="00911F7C"/>
    <w:rsid w:val="0091200F"/>
    <w:rsid w:val="009125CF"/>
    <w:rsid w:val="009269F6"/>
    <w:rsid w:val="009314BF"/>
    <w:rsid w:val="00934547"/>
    <w:rsid w:val="00942EB0"/>
    <w:rsid w:val="00943748"/>
    <w:rsid w:val="009501D2"/>
    <w:rsid w:val="00950E71"/>
    <w:rsid w:val="00952487"/>
    <w:rsid w:val="009600E2"/>
    <w:rsid w:val="009657C2"/>
    <w:rsid w:val="0096675A"/>
    <w:rsid w:val="00967EE0"/>
    <w:rsid w:val="00971994"/>
    <w:rsid w:val="00973E4C"/>
    <w:rsid w:val="009775C7"/>
    <w:rsid w:val="00980DBF"/>
    <w:rsid w:val="00981A29"/>
    <w:rsid w:val="009830EE"/>
    <w:rsid w:val="009840A9"/>
    <w:rsid w:val="00984B02"/>
    <w:rsid w:val="00990A90"/>
    <w:rsid w:val="009A0D0A"/>
    <w:rsid w:val="009A11F5"/>
    <w:rsid w:val="009A476A"/>
    <w:rsid w:val="009B38EE"/>
    <w:rsid w:val="009B431F"/>
    <w:rsid w:val="009B4891"/>
    <w:rsid w:val="009D2BB8"/>
    <w:rsid w:val="009E3553"/>
    <w:rsid w:val="009E724C"/>
    <w:rsid w:val="009E7989"/>
    <w:rsid w:val="009F0221"/>
    <w:rsid w:val="009F062A"/>
    <w:rsid w:val="009F3974"/>
    <w:rsid w:val="009F447C"/>
    <w:rsid w:val="009F729B"/>
    <w:rsid w:val="00A01484"/>
    <w:rsid w:val="00A0658D"/>
    <w:rsid w:val="00A147CE"/>
    <w:rsid w:val="00A1652B"/>
    <w:rsid w:val="00A22DF4"/>
    <w:rsid w:val="00A25B74"/>
    <w:rsid w:val="00A34DE4"/>
    <w:rsid w:val="00A36755"/>
    <w:rsid w:val="00A36AE4"/>
    <w:rsid w:val="00A44F58"/>
    <w:rsid w:val="00A46437"/>
    <w:rsid w:val="00A5657E"/>
    <w:rsid w:val="00A575DF"/>
    <w:rsid w:val="00A60F5C"/>
    <w:rsid w:val="00A67E34"/>
    <w:rsid w:val="00A72FDA"/>
    <w:rsid w:val="00A7570E"/>
    <w:rsid w:val="00A804CE"/>
    <w:rsid w:val="00A80524"/>
    <w:rsid w:val="00A81449"/>
    <w:rsid w:val="00A8164F"/>
    <w:rsid w:val="00A835F7"/>
    <w:rsid w:val="00A85E5E"/>
    <w:rsid w:val="00A9071E"/>
    <w:rsid w:val="00A9122C"/>
    <w:rsid w:val="00A922AD"/>
    <w:rsid w:val="00A94A99"/>
    <w:rsid w:val="00AA1954"/>
    <w:rsid w:val="00AB21EB"/>
    <w:rsid w:val="00AB34F8"/>
    <w:rsid w:val="00AB64B8"/>
    <w:rsid w:val="00AC6388"/>
    <w:rsid w:val="00AD154C"/>
    <w:rsid w:val="00AD23D9"/>
    <w:rsid w:val="00AD50F5"/>
    <w:rsid w:val="00AD5306"/>
    <w:rsid w:val="00AE10BD"/>
    <w:rsid w:val="00AE1C58"/>
    <w:rsid w:val="00AE1C86"/>
    <w:rsid w:val="00AE4099"/>
    <w:rsid w:val="00AE67C4"/>
    <w:rsid w:val="00AE745C"/>
    <w:rsid w:val="00AF235B"/>
    <w:rsid w:val="00AF54E2"/>
    <w:rsid w:val="00AF5686"/>
    <w:rsid w:val="00AF7A4F"/>
    <w:rsid w:val="00B001BA"/>
    <w:rsid w:val="00B01C8A"/>
    <w:rsid w:val="00B02F8D"/>
    <w:rsid w:val="00B05143"/>
    <w:rsid w:val="00B0651E"/>
    <w:rsid w:val="00B06BCA"/>
    <w:rsid w:val="00B102D9"/>
    <w:rsid w:val="00B144AC"/>
    <w:rsid w:val="00B161AB"/>
    <w:rsid w:val="00B2099B"/>
    <w:rsid w:val="00B20F09"/>
    <w:rsid w:val="00B25B3F"/>
    <w:rsid w:val="00B26CF2"/>
    <w:rsid w:val="00B3503F"/>
    <w:rsid w:val="00B37C06"/>
    <w:rsid w:val="00B50F76"/>
    <w:rsid w:val="00B51B91"/>
    <w:rsid w:val="00B52AA1"/>
    <w:rsid w:val="00B57C0C"/>
    <w:rsid w:val="00B60CF4"/>
    <w:rsid w:val="00B666B6"/>
    <w:rsid w:val="00B66D0D"/>
    <w:rsid w:val="00B6726D"/>
    <w:rsid w:val="00B673E8"/>
    <w:rsid w:val="00B67B59"/>
    <w:rsid w:val="00B67EDC"/>
    <w:rsid w:val="00B75811"/>
    <w:rsid w:val="00B774BB"/>
    <w:rsid w:val="00B81FB5"/>
    <w:rsid w:val="00B821FF"/>
    <w:rsid w:val="00B8773A"/>
    <w:rsid w:val="00B90500"/>
    <w:rsid w:val="00BA2676"/>
    <w:rsid w:val="00BA34E3"/>
    <w:rsid w:val="00BA4A07"/>
    <w:rsid w:val="00BB099E"/>
    <w:rsid w:val="00BB4A59"/>
    <w:rsid w:val="00BC16B6"/>
    <w:rsid w:val="00BC19A7"/>
    <w:rsid w:val="00BC48D0"/>
    <w:rsid w:val="00BC7435"/>
    <w:rsid w:val="00BD4384"/>
    <w:rsid w:val="00BD59B2"/>
    <w:rsid w:val="00BE0FC2"/>
    <w:rsid w:val="00BE6063"/>
    <w:rsid w:val="00BE7951"/>
    <w:rsid w:val="00BF186B"/>
    <w:rsid w:val="00BF2954"/>
    <w:rsid w:val="00BF4250"/>
    <w:rsid w:val="00C02ACE"/>
    <w:rsid w:val="00C0471F"/>
    <w:rsid w:val="00C05E5B"/>
    <w:rsid w:val="00C11088"/>
    <w:rsid w:val="00C2175F"/>
    <w:rsid w:val="00C23884"/>
    <w:rsid w:val="00C30FB8"/>
    <w:rsid w:val="00C415E5"/>
    <w:rsid w:val="00C4202E"/>
    <w:rsid w:val="00C45D67"/>
    <w:rsid w:val="00C47DBA"/>
    <w:rsid w:val="00C57110"/>
    <w:rsid w:val="00C6160D"/>
    <w:rsid w:val="00C6209A"/>
    <w:rsid w:val="00C63843"/>
    <w:rsid w:val="00C6781E"/>
    <w:rsid w:val="00C738CD"/>
    <w:rsid w:val="00C73B54"/>
    <w:rsid w:val="00C74B8D"/>
    <w:rsid w:val="00C809DF"/>
    <w:rsid w:val="00C82E41"/>
    <w:rsid w:val="00C85952"/>
    <w:rsid w:val="00C93299"/>
    <w:rsid w:val="00CA1A51"/>
    <w:rsid w:val="00CB00A8"/>
    <w:rsid w:val="00CC491A"/>
    <w:rsid w:val="00CD7594"/>
    <w:rsid w:val="00CE697B"/>
    <w:rsid w:val="00CF157D"/>
    <w:rsid w:val="00CF2152"/>
    <w:rsid w:val="00CF4162"/>
    <w:rsid w:val="00D0795A"/>
    <w:rsid w:val="00D10A62"/>
    <w:rsid w:val="00D10E56"/>
    <w:rsid w:val="00D114C3"/>
    <w:rsid w:val="00D1428C"/>
    <w:rsid w:val="00D219EB"/>
    <w:rsid w:val="00D27462"/>
    <w:rsid w:val="00D34E58"/>
    <w:rsid w:val="00D41FAB"/>
    <w:rsid w:val="00D45E92"/>
    <w:rsid w:val="00D51F2B"/>
    <w:rsid w:val="00D51FCE"/>
    <w:rsid w:val="00D547E6"/>
    <w:rsid w:val="00D55F14"/>
    <w:rsid w:val="00D60421"/>
    <w:rsid w:val="00D60D32"/>
    <w:rsid w:val="00D647AE"/>
    <w:rsid w:val="00D64AD4"/>
    <w:rsid w:val="00D65ED9"/>
    <w:rsid w:val="00D6702E"/>
    <w:rsid w:val="00D733F6"/>
    <w:rsid w:val="00D73639"/>
    <w:rsid w:val="00D8072A"/>
    <w:rsid w:val="00D867A3"/>
    <w:rsid w:val="00D871F3"/>
    <w:rsid w:val="00D90269"/>
    <w:rsid w:val="00D94194"/>
    <w:rsid w:val="00D94E23"/>
    <w:rsid w:val="00D96B1F"/>
    <w:rsid w:val="00DA22E3"/>
    <w:rsid w:val="00DA2A4A"/>
    <w:rsid w:val="00DA3147"/>
    <w:rsid w:val="00DA4CFD"/>
    <w:rsid w:val="00DB229C"/>
    <w:rsid w:val="00DB2E95"/>
    <w:rsid w:val="00DB3042"/>
    <w:rsid w:val="00DB43DB"/>
    <w:rsid w:val="00DB44DD"/>
    <w:rsid w:val="00DB7D1F"/>
    <w:rsid w:val="00DC0506"/>
    <w:rsid w:val="00DC12F4"/>
    <w:rsid w:val="00DD1D9D"/>
    <w:rsid w:val="00DD4616"/>
    <w:rsid w:val="00DE0984"/>
    <w:rsid w:val="00DE6079"/>
    <w:rsid w:val="00DE6483"/>
    <w:rsid w:val="00DF0CEF"/>
    <w:rsid w:val="00DF144E"/>
    <w:rsid w:val="00DF30BC"/>
    <w:rsid w:val="00DF3EAF"/>
    <w:rsid w:val="00E148E7"/>
    <w:rsid w:val="00E16A65"/>
    <w:rsid w:val="00E21CC3"/>
    <w:rsid w:val="00E232DC"/>
    <w:rsid w:val="00E30960"/>
    <w:rsid w:val="00E31A1E"/>
    <w:rsid w:val="00E37711"/>
    <w:rsid w:val="00E45139"/>
    <w:rsid w:val="00E457AF"/>
    <w:rsid w:val="00E504B3"/>
    <w:rsid w:val="00E51407"/>
    <w:rsid w:val="00E539D8"/>
    <w:rsid w:val="00E5572E"/>
    <w:rsid w:val="00E57E54"/>
    <w:rsid w:val="00E64D60"/>
    <w:rsid w:val="00E650BA"/>
    <w:rsid w:val="00E72B1B"/>
    <w:rsid w:val="00E809F0"/>
    <w:rsid w:val="00E83E3E"/>
    <w:rsid w:val="00E865C9"/>
    <w:rsid w:val="00E910B8"/>
    <w:rsid w:val="00E92E7C"/>
    <w:rsid w:val="00E94EF4"/>
    <w:rsid w:val="00E95AA9"/>
    <w:rsid w:val="00EA7129"/>
    <w:rsid w:val="00EB011C"/>
    <w:rsid w:val="00EB1631"/>
    <w:rsid w:val="00EB20EF"/>
    <w:rsid w:val="00EB26F9"/>
    <w:rsid w:val="00EB55A4"/>
    <w:rsid w:val="00EB7423"/>
    <w:rsid w:val="00EC1715"/>
    <w:rsid w:val="00EC24A2"/>
    <w:rsid w:val="00EC49A4"/>
    <w:rsid w:val="00EC5766"/>
    <w:rsid w:val="00EC7B4F"/>
    <w:rsid w:val="00ED4C21"/>
    <w:rsid w:val="00EE35E8"/>
    <w:rsid w:val="00EE5A33"/>
    <w:rsid w:val="00EF056A"/>
    <w:rsid w:val="00EF2483"/>
    <w:rsid w:val="00EF2EA1"/>
    <w:rsid w:val="00EF7C87"/>
    <w:rsid w:val="00F01957"/>
    <w:rsid w:val="00F01A2D"/>
    <w:rsid w:val="00F14A85"/>
    <w:rsid w:val="00F16B9D"/>
    <w:rsid w:val="00F17FDE"/>
    <w:rsid w:val="00F20A9E"/>
    <w:rsid w:val="00F216ED"/>
    <w:rsid w:val="00F22A5E"/>
    <w:rsid w:val="00F255EE"/>
    <w:rsid w:val="00F34B49"/>
    <w:rsid w:val="00F373AB"/>
    <w:rsid w:val="00F4374F"/>
    <w:rsid w:val="00F465F2"/>
    <w:rsid w:val="00F524E3"/>
    <w:rsid w:val="00F56619"/>
    <w:rsid w:val="00F620F6"/>
    <w:rsid w:val="00F650E9"/>
    <w:rsid w:val="00F82F3B"/>
    <w:rsid w:val="00F868DB"/>
    <w:rsid w:val="00F93203"/>
    <w:rsid w:val="00F9656E"/>
    <w:rsid w:val="00FA339F"/>
    <w:rsid w:val="00FA3D0A"/>
    <w:rsid w:val="00FA6616"/>
    <w:rsid w:val="00FB0978"/>
    <w:rsid w:val="00FC3440"/>
    <w:rsid w:val="00FC50AF"/>
    <w:rsid w:val="00FC57DB"/>
    <w:rsid w:val="00FD0E08"/>
    <w:rsid w:val="00FE13E6"/>
    <w:rsid w:val="00FE4679"/>
    <w:rsid w:val="00FE5E6D"/>
    <w:rsid w:val="00FE63BF"/>
    <w:rsid w:val="00FE6456"/>
    <w:rsid w:val="00FF2798"/>
    <w:rsid w:val="00FF468F"/>
    <w:rsid w:val="1958765B"/>
    <w:rsid w:val="4564654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52A11"/>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sz w:val="24"/>
    </w:rPr>
  </w:style>
  <w:style w:type="paragraph" w:styleId="Cmsor1">
    <w:name w:val="heading 1"/>
    <w:basedOn w:val="Norml"/>
    <w:link w:val="Cmsor1Char"/>
    <w:uiPriority w:val="9"/>
    <w:qFormat/>
    <w:rsid w:val="00C6781E"/>
    <w:pPr>
      <w:widowControl w:val="0"/>
      <w:autoSpaceDE w:val="0"/>
      <w:autoSpaceDN w:val="0"/>
      <w:ind w:left="116"/>
      <w:outlineLvl w:val="0"/>
    </w:pPr>
    <w:rPr>
      <w:b/>
      <w:bCs/>
      <w:sz w:val="20"/>
      <w:u w:val="single" w:color="00000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unhideWhenUsed/>
    <w:qFormat/>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qFormat/>
    <w:pPr>
      <w:tabs>
        <w:tab w:val="center" w:pos="4536"/>
        <w:tab w:val="right" w:pos="9072"/>
      </w:tabs>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qFormat/>
    <w:rPr>
      <w:sz w:val="20"/>
    </w:rPr>
  </w:style>
  <w:style w:type="paragraph" w:styleId="lfej">
    <w:name w:val="header"/>
    <w:basedOn w:val="Norml"/>
    <w:link w:val="lfejChar"/>
    <w:uiPriority w:val="99"/>
    <w:unhideWhenUsed/>
    <w:pPr>
      <w:tabs>
        <w:tab w:val="center" w:pos="4536"/>
        <w:tab w:val="right" w:pos="9072"/>
      </w:tabs>
    </w:pPr>
  </w:style>
  <w:style w:type="character" w:styleId="Hiperhivatkozs">
    <w:name w:val="Hyperlink"/>
    <w:uiPriority w:val="99"/>
    <w:qFormat/>
    <w:rPr>
      <w:color w:val="006600"/>
      <w:u w:val="single"/>
    </w:rPr>
  </w:style>
  <w:style w:type="paragraph" w:styleId="NormlWeb">
    <w:name w:val="Normal (Web)"/>
    <w:basedOn w:val="Norml"/>
    <w:uiPriority w:val="99"/>
    <w:qFormat/>
    <w:pPr>
      <w:spacing w:before="100" w:beforeAutospacing="1" w:after="100" w:afterAutospacing="1"/>
    </w:pPr>
    <w:rPr>
      <w:szCs w:val="24"/>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qFormat/>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qFormat/>
    <w:rPr>
      <w:rFonts w:ascii="Times New Roman" w:eastAsia="Times New Roman" w:hAnsi="Times New Roman" w:cs="Times New Roman"/>
      <w:b/>
      <w:bCs/>
      <w:sz w:val="20"/>
      <w:szCs w:val="20"/>
      <w:lang w:eastAsia="hu-HU"/>
    </w:rPr>
  </w:style>
  <w:style w:type="paragraph" w:customStyle="1" w:styleId="Norml1">
    <w:name w:val="Normál1"/>
    <w:basedOn w:val="Norml"/>
    <w:qFormat/>
    <w:pPr>
      <w:spacing w:before="100" w:beforeAutospacing="1" w:after="100" w:afterAutospacing="1"/>
    </w:pPr>
    <w:rPr>
      <w:szCs w:val="24"/>
    </w:rPr>
  </w:style>
  <w:style w:type="paragraph" w:customStyle="1" w:styleId="Vltozat1">
    <w:name w:val="Változat1"/>
    <w:hidden/>
    <w:uiPriority w:val="99"/>
    <w:semiHidden/>
    <w:qFormat/>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qFormat/>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34"/>
    <w:qFormat/>
    <w:locked/>
    <w:rsid w:val="004A5475"/>
    <w:rPr>
      <w:rFonts w:ascii="Calibri" w:eastAsia="Calibri" w:hAnsi="Calibri" w:cs="Times New Roman"/>
      <w:sz w:val="22"/>
      <w:szCs w:val="22"/>
      <w:lang w:eastAsia="en-US"/>
    </w:rPr>
  </w:style>
  <w:style w:type="paragraph" w:customStyle="1" w:styleId="uj">
    <w:name w:val="uj"/>
    <w:basedOn w:val="Norml"/>
    <w:rsid w:val="00390F6A"/>
    <w:pPr>
      <w:spacing w:before="100" w:beforeAutospacing="1" w:after="100" w:afterAutospacing="1"/>
    </w:pPr>
    <w:rPr>
      <w:szCs w:val="24"/>
    </w:rPr>
  </w:style>
  <w:style w:type="character" w:customStyle="1" w:styleId="highlighted">
    <w:name w:val="highlighted"/>
    <w:basedOn w:val="Bekezdsalapbettpusa"/>
    <w:rsid w:val="00390F6A"/>
  </w:style>
  <w:style w:type="paragraph" w:customStyle="1" w:styleId="xmsonormal">
    <w:name w:val="x_msonormal"/>
    <w:basedOn w:val="Norml"/>
    <w:rsid w:val="008B2A8A"/>
    <w:rPr>
      <w:rFonts w:ascii="Calibri" w:eastAsiaTheme="minorHAnsi" w:hAnsi="Calibri" w:cs="Calibri"/>
      <w:sz w:val="22"/>
      <w:szCs w:val="22"/>
    </w:rPr>
  </w:style>
  <w:style w:type="paragraph" w:styleId="Vltozat">
    <w:name w:val="Revision"/>
    <w:hidden/>
    <w:uiPriority w:val="99"/>
    <w:semiHidden/>
    <w:rsid w:val="00EB55A4"/>
    <w:rPr>
      <w:rFonts w:ascii="Times New Roman" w:eastAsia="Times New Roman" w:hAnsi="Times New Roman" w:cs="Times New Roman"/>
      <w:sz w:val="24"/>
    </w:rPr>
  </w:style>
  <w:style w:type="character" w:customStyle="1" w:styleId="Feloldatlanmegemlts1">
    <w:name w:val="Feloldatlan megemlítés1"/>
    <w:basedOn w:val="Bekezdsalapbettpusa"/>
    <w:uiPriority w:val="99"/>
    <w:semiHidden/>
    <w:unhideWhenUsed/>
    <w:rsid w:val="00D10A62"/>
    <w:rPr>
      <w:color w:val="605E5C"/>
      <w:shd w:val="clear" w:color="auto" w:fill="E1DFDD"/>
    </w:rPr>
  </w:style>
  <w:style w:type="character" w:customStyle="1" w:styleId="Feloldatlanmegemlts2">
    <w:name w:val="Feloldatlan megemlítés2"/>
    <w:basedOn w:val="Bekezdsalapbettpusa"/>
    <w:uiPriority w:val="99"/>
    <w:semiHidden/>
    <w:unhideWhenUsed/>
    <w:rsid w:val="00DD1D9D"/>
    <w:rPr>
      <w:color w:val="605E5C"/>
      <w:shd w:val="clear" w:color="auto" w:fill="E1DFDD"/>
    </w:rPr>
  </w:style>
  <w:style w:type="character" w:customStyle="1" w:styleId="Feloldatlanmegemlts3">
    <w:name w:val="Feloldatlan megemlítés3"/>
    <w:basedOn w:val="Bekezdsalapbettpusa"/>
    <w:uiPriority w:val="99"/>
    <w:semiHidden/>
    <w:unhideWhenUsed/>
    <w:rsid w:val="00DE0984"/>
    <w:rPr>
      <w:color w:val="605E5C"/>
      <w:shd w:val="clear" w:color="auto" w:fill="E1DFDD"/>
    </w:rPr>
  </w:style>
  <w:style w:type="character" w:customStyle="1" w:styleId="Cmsor1Char">
    <w:name w:val="Címsor 1 Char"/>
    <w:basedOn w:val="Bekezdsalapbettpusa"/>
    <w:link w:val="Cmsor1"/>
    <w:uiPriority w:val="9"/>
    <w:rsid w:val="00C6781E"/>
    <w:rPr>
      <w:rFonts w:ascii="Times New Roman" w:eastAsia="Times New Roman" w:hAnsi="Times New Roman" w:cs="Times New Roman"/>
      <w:b/>
      <w:bCs/>
      <w:u w:val="single" w:color="000000"/>
      <w:lang w:eastAsia="en-US"/>
    </w:rPr>
  </w:style>
  <w:style w:type="character" w:customStyle="1" w:styleId="normaltextrun">
    <w:name w:val="normaltextrun"/>
    <w:basedOn w:val="Bekezdsalapbettpusa"/>
    <w:rsid w:val="00C6781E"/>
  </w:style>
  <w:style w:type="character" w:customStyle="1" w:styleId="Feloldatlanmegemlts4">
    <w:name w:val="Feloldatlan megemlítés4"/>
    <w:basedOn w:val="Bekezdsalapbettpusa"/>
    <w:uiPriority w:val="99"/>
    <w:semiHidden/>
    <w:unhideWhenUsed/>
    <w:rsid w:val="00594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2527">
      <w:bodyDiv w:val="1"/>
      <w:marLeft w:val="0"/>
      <w:marRight w:val="0"/>
      <w:marTop w:val="0"/>
      <w:marBottom w:val="0"/>
      <w:divBdr>
        <w:top w:val="none" w:sz="0" w:space="0" w:color="auto"/>
        <w:left w:val="none" w:sz="0" w:space="0" w:color="auto"/>
        <w:bottom w:val="none" w:sz="0" w:space="0" w:color="auto"/>
        <w:right w:val="none" w:sz="0" w:space="0" w:color="auto"/>
      </w:divBdr>
    </w:div>
    <w:div w:id="782187484">
      <w:bodyDiv w:val="1"/>
      <w:marLeft w:val="0"/>
      <w:marRight w:val="0"/>
      <w:marTop w:val="0"/>
      <w:marBottom w:val="0"/>
      <w:divBdr>
        <w:top w:val="none" w:sz="0" w:space="0" w:color="auto"/>
        <w:left w:val="none" w:sz="0" w:space="0" w:color="auto"/>
        <w:bottom w:val="none" w:sz="0" w:space="0" w:color="auto"/>
        <w:right w:val="none" w:sz="0" w:space="0" w:color="auto"/>
      </w:divBdr>
    </w:div>
    <w:div w:id="1144153013">
      <w:bodyDiv w:val="1"/>
      <w:marLeft w:val="0"/>
      <w:marRight w:val="0"/>
      <w:marTop w:val="0"/>
      <w:marBottom w:val="0"/>
      <w:divBdr>
        <w:top w:val="none" w:sz="0" w:space="0" w:color="auto"/>
        <w:left w:val="none" w:sz="0" w:space="0" w:color="auto"/>
        <w:bottom w:val="none" w:sz="0" w:space="0" w:color="auto"/>
        <w:right w:val="none" w:sz="0" w:space="0" w:color="auto"/>
      </w:divBdr>
    </w:div>
    <w:div w:id="157859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aih.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992E97-95E8-4DFB-9698-0882885CCA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2280</Words>
  <Characters>15738</Characters>
  <Application>Microsoft Office Word</Application>
  <DocSecurity>0</DocSecurity>
  <Lines>131</Lines>
  <Paragraphs>35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Portörő Péter</cp:lastModifiedBy>
  <cp:revision>2</cp:revision>
  <dcterms:created xsi:type="dcterms:W3CDTF">2023-11-20T14:36:00Z</dcterms:created>
  <dcterms:modified xsi:type="dcterms:W3CDTF">2023-11-20T14:36:00Z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